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АДМИНИСТРАЦИЯ</w:t>
      </w:r>
    </w:p>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БОЛЬШЕБАБИНСКОГО СЕЛЬСКОГО ПОСЕЛЕНИЯ</w:t>
      </w:r>
    </w:p>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АЛЕКСЕЕВСКОГО МУНИЦИПАЛЬНОГО РАЙОНА</w:t>
      </w:r>
    </w:p>
    <w:p w:rsidR="00D73482" w:rsidRPr="00EB12FA" w:rsidRDefault="00D73482" w:rsidP="00D73482">
      <w:pPr>
        <w:spacing w:after="0" w:line="240" w:lineRule="auto"/>
        <w:rPr>
          <w:rFonts w:ascii="Arial" w:hAnsi="Arial" w:cs="Arial"/>
          <w:b/>
          <w:sz w:val="24"/>
          <w:szCs w:val="24"/>
        </w:rPr>
      </w:pPr>
      <w:r w:rsidRPr="00EB12FA">
        <w:rPr>
          <w:rFonts w:ascii="Arial" w:hAnsi="Arial" w:cs="Arial"/>
          <w:b/>
          <w:sz w:val="24"/>
          <w:szCs w:val="24"/>
        </w:rPr>
        <w:t xml:space="preserve">                                                ВОЛГОГРАДСКОЙ ОБЛАСТИ</w:t>
      </w:r>
    </w:p>
    <w:p w:rsidR="00D73482" w:rsidRPr="00EB12FA" w:rsidRDefault="00A4148A" w:rsidP="00D73482">
      <w:pPr>
        <w:ind w:left="5664" w:right="849"/>
        <w:jc w:val="center"/>
        <w:rPr>
          <w:rFonts w:ascii="Arial" w:hAnsi="Arial" w:cs="Arial"/>
          <w:sz w:val="24"/>
          <w:szCs w:val="24"/>
        </w:rPr>
      </w:pPr>
      <w:r>
        <w:rPr>
          <w:rFonts w:ascii="Arial" w:hAnsi="Arial" w:cs="Arial"/>
          <w:noProof/>
          <w:sz w:val="24"/>
          <w:szCs w:val="24"/>
        </w:rPr>
        <w:pict>
          <v:line id="_x0000_s1026" style="position:absolute;left:0;text-align:left;z-index:251660288" from="-36pt,7.8pt" to="486pt,7.8pt" strokeweight="2.25pt"/>
        </w:pict>
      </w:r>
    </w:p>
    <w:p w:rsidR="00D73482" w:rsidRPr="00EB12FA" w:rsidRDefault="00D73482" w:rsidP="00D73482">
      <w:pPr>
        <w:ind w:right="60"/>
        <w:jc w:val="center"/>
        <w:rPr>
          <w:rFonts w:ascii="Arial" w:hAnsi="Arial" w:cs="Arial"/>
          <w:b/>
          <w:sz w:val="24"/>
          <w:szCs w:val="24"/>
        </w:rPr>
      </w:pPr>
      <w:r w:rsidRPr="00EB12FA">
        <w:rPr>
          <w:rFonts w:ascii="Arial" w:hAnsi="Arial" w:cs="Arial"/>
          <w:b/>
          <w:sz w:val="24"/>
          <w:szCs w:val="24"/>
        </w:rPr>
        <w:t>ПОСТАНОВЛЕНИЕ</w:t>
      </w:r>
    </w:p>
    <w:p w:rsidR="00D73482" w:rsidRPr="00EB12FA" w:rsidRDefault="000460CD" w:rsidP="00D73482">
      <w:pPr>
        <w:rPr>
          <w:rFonts w:ascii="Arial" w:hAnsi="Arial" w:cs="Arial"/>
          <w:sz w:val="24"/>
          <w:szCs w:val="24"/>
        </w:rPr>
      </w:pPr>
      <w:r>
        <w:rPr>
          <w:rFonts w:ascii="Arial" w:hAnsi="Arial" w:cs="Arial"/>
          <w:sz w:val="24"/>
          <w:szCs w:val="24"/>
        </w:rPr>
        <w:t>от 15.05.2017 г.  № 18</w:t>
      </w:r>
    </w:p>
    <w:p w:rsidR="00EB12FA" w:rsidRPr="00EB12FA" w:rsidRDefault="00EB12FA" w:rsidP="00EB12FA">
      <w:pPr>
        <w:pStyle w:val="ConsPlusNormal"/>
        <w:ind w:firstLine="0"/>
        <w:jc w:val="both"/>
        <w:rPr>
          <w:rFonts w:eastAsiaTheme="minorHAnsi"/>
          <w:sz w:val="24"/>
          <w:szCs w:val="24"/>
          <w:lang w:eastAsia="en-US"/>
        </w:rPr>
      </w:pPr>
    </w:p>
    <w:p w:rsidR="00D73482" w:rsidRPr="00EB12FA" w:rsidRDefault="00B05729" w:rsidP="00EB12FA">
      <w:pPr>
        <w:pStyle w:val="ConsPlusNormal"/>
        <w:ind w:firstLine="0"/>
        <w:jc w:val="center"/>
        <w:rPr>
          <w:sz w:val="24"/>
          <w:szCs w:val="24"/>
        </w:rPr>
      </w:pPr>
      <w:r>
        <w:rPr>
          <w:b/>
          <w:sz w:val="24"/>
          <w:szCs w:val="24"/>
        </w:rPr>
        <w:t>О внесении изменений в постановление от 13.01.2016г. № 3 «</w:t>
      </w:r>
      <w:r w:rsidR="00D73482" w:rsidRPr="00EB12FA">
        <w:rPr>
          <w:b/>
          <w:sz w:val="24"/>
          <w:szCs w:val="24"/>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w:t>
      </w:r>
      <w:r w:rsidR="00D73482" w:rsidRPr="00EB12FA">
        <w:rPr>
          <w:b/>
          <w:kern w:val="1"/>
          <w:sz w:val="24"/>
          <w:szCs w:val="24"/>
        </w:rPr>
        <w:t>Большебабинского сельского поселения</w:t>
      </w:r>
      <w:r>
        <w:rPr>
          <w:b/>
          <w:kern w:val="1"/>
          <w:sz w:val="24"/>
          <w:szCs w:val="24"/>
        </w:rPr>
        <w:t>»</w:t>
      </w:r>
    </w:p>
    <w:p w:rsidR="00D73482" w:rsidRPr="00EB12FA" w:rsidRDefault="00D73482" w:rsidP="00D73482">
      <w:pPr>
        <w:pStyle w:val="a5"/>
        <w:spacing w:after="0"/>
        <w:jc w:val="center"/>
        <w:rPr>
          <w:rFonts w:ascii="Arial" w:hAnsi="Arial" w:cs="Arial"/>
          <w:b/>
        </w:rPr>
      </w:pPr>
    </w:p>
    <w:p w:rsidR="00D73482" w:rsidRDefault="00D73482" w:rsidP="00EB12FA">
      <w:pPr>
        <w:spacing w:line="240" w:lineRule="auto"/>
        <w:ind w:right="157"/>
        <w:jc w:val="both"/>
        <w:rPr>
          <w:rFonts w:ascii="Arial" w:hAnsi="Arial" w:cs="Arial"/>
          <w:b/>
          <w:sz w:val="24"/>
          <w:szCs w:val="24"/>
        </w:rPr>
      </w:pPr>
      <w:r w:rsidRPr="00EB12FA">
        <w:rPr>
          <w:rFonts w:ascii="Arial" w:hAnsi="Arial" w:cs="Arial"/>
          <w:b/>
          <w:sz w:val="24"/>
          <w:szCs w:val="24"/>
        </w:rPr>
        <w:t xml:space="preserve"> </w:t>
      </w:r>
    </w:p>
    <w:p w:rsidR="00DC53BE" w:rsidRPr="00DC53BE" w:rsidRDefault="00DC53BE" w:rsidP="006D5692">
      <w:pPr>
        <w:tabs>
          <w:tab w:val="left" w:pos="567"/>
        </w:tabs>
        <w:jc w:val="both"/>
        <w:rPr>
          <w:rFonts w:ascii="Arial" w:hAnsi="Arial" w:cs="Arial"/>
          <w:sz w:val="24"/>
          <w:szCs w:val="24"/>
        </w:rPr>
      </w:pPr>
      <w:r w:rsidRPr="00DC53BE">
        <w:rPr>
          <w:rFonts w:ascii="Arial" w:hAnsi="Arial" w:cs="Arial"/>
          <w:b/>
          <w:sz w:val="24"/>
          <w:szCs w:val="24"/>
        </w:rPr>
        <w:t xml:space="preserve">         </w:t>
      </w:r>
      <w:r w:rsidR="006D5692">
        <w:rPr>
          <w:rFonts w:ascii="Arial" w:hAnsi="Arial" w:cs="Arial"/>
          <w:b/>
          <w:sz w:val="24"/>
          <w:szCs w:val="24"/>
        </w:rPr>
        <w:t xml:space="preserve"> </w:t>
      </w:r>
      <w:r w:rsidR="006D5692">
        <w:rPr>
          <w:rFonts w:ascii="Arial" w:hAnsi="Arial" w:cs="Arial"/>
          <w:sz w:val="24"/>
          <w:szCs w:val="24"/>
        </w:rPr>
        <w:t>На основании представления</w:t>
      </w:r>
      <w:r w:rsidRPr="00DC53BE">
        <w:rPr>
          <w:rFonts w:ascii="Arial" w:hAnsi="Arial" w:cs="Arial"/>
          <w:sz w:val="24"/>
          <w:szCs w:val="24"/>
        </w:rPr>
        <w:t xml:space="preserve"> прокуратуры Алексеевского района</w:t>
      </w:r>
      <w:r w:rsidR="006D5692">
        <w:rPr>
          <w:rFonts w:ascii="Arial" w:hAnsi="Arial" w:cs="Arial"/>
          <w:sz w:val="24"/>
          <w:szCs w:val="24"/>
        </w:rPr>
        <w:t xml:space="preserve"> от 24.04.2017г. № 70-50-2017</w:t>
      </w:r>
      <w:r w:rsidR="008D48ED">
        <w:rPr>
          <w:rFonts w:ascii="Arial" w:hAnsi="Arial" w:cs="Arial"/>
          <w:sz w:val="24"/>
          <w:szCs w:val="24"/>
        </w:rPr>
        <w:t xml:space="preserve"> и в целях приведения нормативно-правового документа в соответствие с законодательством</w:t>
      </w:r>
      <w:r w:rsidRPr="00DC53BE">
        <w:rPr>
          <w:rFonts w:ascii="Arial" w:hAnsi="Arial" w:cs="Arial"/>
          <w:sz w:val="24"/>
          <w:szCs w:val="24"/>
        </w:rPr>
        <w:t xml:space="preserve">, администрация Большебабинского сельского поселения  </w:t>
      </w:r>
      <w:r w:rsidRPr="00DC53BE">
        <w:rPr>
          <w:rFonts w:ascii="Arial" w:hAnsi="Arial" w:cs="Arial"/>
          <w:b/>
          <w:sz w:val="24"/>
          <w:szCs w:val="24"/>
        </w:rPr>
        <w:t xml:space="preserve">п </w:t>
      </w:r>
      <w:proofErr w:type="gramStart"/>
      <w:r w:rsidRPr="00DC53BE">
        <w:rPr>
          <w:rFonts w:ascii="Arial" w:hAnsi="Arial" w:cs="Arial"/>
          <w:b/>
          <w:sz w:val="24"/>
          <w:szCs w:val="24"/>
        </w:rPr>
        <w:t>о</w:t>
      </w:r>
      <w:proofErr w:type="gramEnd"/>
      <w:r w:rsidRPr="00DC53BE">
        <w:rPr>
          <w:rFonts w:ascii="Arial" w:hAnsi="Arial" w:cs="Arial"/>
          <w:b/>
          <w:sz w:val="24"/>
          <w:szCs w:val="24"/>
        </w:rPr>
        <w:t xml:space="preserve"> с т а </w:t>
      </w:r>
      <w:proofErr w:type="spellStart"/>
      <w:r w:rsidRPr="00DC53BE">
        <w:rPr>
          <w:rFonts w:ascii="Arial" w:hAnsi="Arial" w:cs="Arial"/>
          <w:b/>
          <w:sz w:val="24"/>
          <w:szCs w:val="24"/>
        </w:rPr>
        <w:t>н</w:t>
      </w:r>
      <w:proofErr w:type="spellEnd"/>
      <w:r w:rsidRPr="00DC53BE">
        <w:rPr>
          <w:rFonts w:ascii="Arial" w:hAnsi="Arial" w:cs="Arial"/>
          <w:b/>
          <w:sz w:val="24"/>
          <w:szCs w:val="24"/>
        </w:rPr>
        <w:t xml:space="preserve"> о в л я е т:</w:t>
      </w:r>
    </w:p>
    <w:p w:rsidR="006D5692" w:rsidRDefault="006D5692" w:rsidP="006D5692">
      <w:pPr>
        <w:tabs>
          <w:tab w:val="left" w:pos="567"/>
        </w:tabs>
        <w:jc w:val="both"/>
        <w:rPr>
          <w:rFonts w:ascii="Arial" w:hAnsi="Arial" w:cs="Arial"/>
          <w:sz w:val="24"/>
          <w:szCs w:val="24"/>
        </w:rPr>
      </w:pPr>
      <w:r w:rsidRPr="006D5692">
        <w:rPr>
          <w:rFonts w:ascii="Arial" w:hAnsi="Arial" w:cs="Arial"/>
          <w:sz w:val="24"/>
          <w:szCs w:val="24"/>
        </w:rPr>
        <w:t xml:space="preserve">         </w:t>
      </w:r>
      <w:r w:rsidR="00DC53BE" w:rsidRPr="006D5692">
        <w:rPr>
          <w:rFonts w:ascii="Arial" w:hAnsi="Arial" w:cs="Arial"/>
          <w:sz w:val="24"/>
          <w:szCs w:val="24"/>
        </w:rPr>
        <w:t xml:space="preserve">1. </w:t>
      </w:r>
      <w:r w:rsidRPr="006D5692">
        <w:rPr>
          <w:rFonts w:ascii="Arial" w:hAnsi="Arial" w:cs="Arial"/>
          <w:sz w:val="24"/>
          <w:szCs w:val="24"/>
        </w:rPr>
        <w:t>Внести в п</w:t>
      </w:r>
      <w:r w:rsidR="00DC53BE" w:rsidRPr="006D5692">
        <w:rPr>
          <w:rFonts w:ascii="Arial" w:hAnsi="Arial" w:cs="Arial"/>
          <w:sz w:val="24"/>
          <w:szCs w:val="24"/>
        </w:rPr>
        <w:t xml:space="preserve">остановление от </w:t>
      </w:r>
      <w:r w:rsidRPr="006D5692">
        <w:rPr>
          <w:rFonts w:ascii="Arial" w:hAnsi="Arial" w:cs="Arial"/>
          <w:sz w:val="24"/>
          <w:szCs w:val="24"/>
        </w:rPr>
        <w:t xml:space="preserve">13.01.2016г. № 3 «Об утверждении  Административного регламента исполнения муниципальной функции по осуществлению  муниципального жилищного  контроля на территории </w:t>
      </w:r>
      <w:r w:rsidRPr="006D5692">
        <w:rPr>
          <w:rFonts w:ascii="Arial" w:hAnsi="Arial" w:cs="Arial"/>
          <w:kern w:val="1"/>
          <w:sz w:val="24"/>
          <w:szCs w:val="24"/>
        </w:rPr>
        <w:t>Большебабинского сельского поселения»</w:t>
      </w:r>
      <w:r w:rsidR="00DC53BE" w:rsidRPr="006D5692">
        <w:rPr>
          <w:rFonts w:ascii="Arial" w:hAnsi="Arial" w:cs="Arial"/>
          <w:sz w:val="24"/>
          <w:szCs w:val="24"/>
        </w:rPr>
        <w:t xml:space="preserve"> </w:t>
      </w:r>
      <w:r>
        <w:rPr>
          <w:rFonts w:ascii="Arial" w:hAnsi="Arial" w:cs="Arial"/>
          <w:sz w:val="24"/>
          <w:szCs w:val="24"/>
        </w:rPr>
        <w:t>следующие изменения и дополнения:</w:t>
      </w:r>
    </w:p>
    <w:p w:rsidR="00061D41" w:rsidRDefault="00061D41" w:rsidP="00061D41">
      <w:pPr>
        <w:widowControl w:val="0"/>
        <w:tabs>
          <w:tab w:val="left" w:pos="142"/>
          <w:tab w:val="left" w:pos="1134"/>
        </w:tabs>
        <w:autoSpaceDE w:val="0"/>
        <w:autoSpaceDN w:val="0"/>
        <w:adjustRightInd w:val="0"/>
        <w:jc w:val="both"/>
        <w:rPr>
          <w:rFonts w:ascii="Arial" w:hAnsi="Arial" w:cs="Arial"/>
          <w:sz w:val="24"/>
          <w:szCs w:val="24"/>
        </w:rPr>
      </w:pPr>
      <w:r>
        <w:rPr>
          <w:rFonts w:ascii="Arial" w:hAnsi="Arial" w:cs="Arial"/>
          <w:sz w:val="24"/>
          <w:szCs w:val="24"/>
        </w:rPr>
        <w:t xml:space="preserve">          </w:t>
      </w:r>
      <w:r w:rsidR="0032135B" w:rsidRPr="00061D41">
        <w:rPr>
          <w:rFonts w:ascii="Arial" w:hAnsi="Arial" w:cs="Arial"/>
          <w:sz w:val="24"/>
          <w:szCs w:val="24"/>
        </w:rPr>
        <w:t xml:space="preserve">1.1. </w:t>
      </w:r>
      <w:r w:rsidRPr="00061D41">
        <w:rPr>
          <w:rFonts w:ascii="Arial" w:hAnsi="Arial" w:cs="Arial"/>
          <w:sz w:val="24"/>
          <w:szCs w:val="24"/>
        </w:rPr>
        <w:t xml:space="preserve">В разделе </w:t>
      </w:r>
      <w:r w:rsidRPr="00061D41">
        <w:rPr>
          <w:rFonts w:ascii="Arial" w:hAnsi="Arial" w:cs="Arial"/>
          <w:sz w:val="24"/>
          <w:szCs w:val="24"/>
          <w:lang w:val="en-US"/>
        </w:rPr>
        <w:t>I</w:t>
      </w:r>
      <w:r w:rsidRPr="00061D41">
        <w:rPr>
          <w:rFonts w:ascii="Arial" w:hAnsi="Arial" w:cs="Arial"/>
          <w:sz w:val="24"/>
          <w:szCs w:val="24"/>
        </w:rPr>
        <w:t xml:space="preserve"> «Общие положения</w:t>
      </w:r>
      <w:r>
        <w:rPr>
          <w:rFonts w:ascii="Arial" w:hAnsi="Arial" w:cs="Arial"/>
          <w:sz w:val="24"/>
          <w:szCs w:val="24"/>
        </w:rPr>
        <w:t xml:space="preserve"> пункт 1.3. дополнить текстом следующего содержания:</w:t>
      </w:r>
    </w:p>
    <w:p w:rsidR="00061D41" w:rsidRPr="00061D41" w:rsidRDefault="00061D41" w:rsidP="00061D41">
      <w:pPr>
        <w:widowControl w:val="0"/>
        <w:tabs>
          <w:tab w:val="left" w:pos="142"/>
          <w:tab w:val="left" w:pos="1134"/>
        </w:tabs>
        <w:autoSpaceDE w:val="0"/>
        <w:autoSpaceDN w:val="0"/>
        <w:adjustRightInd w:val="0"/>
        <w:jc w:val="both"/>
        <w:rPr>
          <w:rFonts w:ascii="Arial" w:hAnsi="Arial" w:cs="Arial"/>
          <w:sz w:val="24"/>
          <w:szCs w:val="24"/>
        </w:rPr>
      </w:pPr>
      <w:r>
        <w:rPr>
          <w:rFonts w:ascii="Arial" w:hAnsi="Arial" w:cs="Arial"/>
          <w:sz w:val="24"/>
          <w:szCs w:val="24"/>
        </w:rPr>
        <w:t xml:space="preserve">          «- Федеральным законом от 03.07.2016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5692" w:rsidRDefault="00061D41" w:rsidP="0032135B">
      <w:pPr>
        <w:tabs>
          <w:tab w:val="left" w:pos="567"/>
        </w:tabs>
        <w:spacing w:after="120"/>
        <w:jc w:val="both"/>
        <w:rPr>
          <w:rFonts w:ascii="Arial" w:hAnsi="Arial" w:cs="Arial"/>
          <w:sz w:val="24"/>
          <w:szCs w:val="24"/>
        </w:rPr>
      </w:pPr>
      <w:r>
        <w:rPr>
          <w:rFonts w:ascii="Arial" w:hAnsi="Arial" w:cs="Arial"/>
          <w:sz w:val="24"/>
          <w:szCs w:val="24"/>
        </w:rPr>
        <w:t xml:space="preserve">          </w:t>
      </w:r>
      <w:r w:rsidR="00222159">
        <w:rPr>
          <w:rFonts w:ascii="Arial" w:hAnsi="Arial" w:cs="Arial"/>
          <w:sz w:val="24"/>
          <w:szCs w:val="24"/>
        </w:rPr>
        <w:t>1.2. Подпункт 3.1.8. изменить, дополнить и читать в следующей редакции:</w:t>
      </w:r>
    </w:p>
    <w:p w:rsidR="00222159" w:rsidRDefault="00222159" w:rsidP="0032135B">
      <w:pPr>
        <w:autoSpaceDE w:val="0"/>
        <w:autoSpaceDN w:val="0"/>
        <w:adjustRightInd w:val="0"/>
        <w:ind w:firstLine="540"/>
        <w:jc w:val="both"/>
        <w:rPr>
          <w:rFonts w:ascii="Arial" w:hAnsi="Arial" w:cs="Arial"/>
          <w:sz w:val="24"/>
          <w:szCs w:val="24"/>
          <w:lang w:eastAsia="ru-RU"/>
        </w:rPr>
      </w:pPr>
      <w:r>
        <w:rPr>
          <w:rFonts w:ascii="Arial" w:hAnsi="Arial" w:cs="Arial"/>
          <w:sz w:val="24"/>
          <w:szCs w:val="24"/>
          <w:lang w:eastAsia="ru-RU"/>
        </w:rPr>
        <w:t xml:space="preserve">  «</w:t>
      </w:r>
      <w:r w:rsidRPr="00222159">
        <w:rPr>
          <w:rFonts w:ascii="Arial" w:hAnsi="Arial" w:cs="Arial"/>
          <w:sz w:val="24"/>
          <w:szCs w:val="24"/>
          <w:lang w:eastAsia="ru-RU"/>
        </w:rPr>
        <w:t xml:space="preserve">3.1.8. Наряду с основаниями, указанными в </w:t>
      </w:r>
      <w:r w:rsidR="000460CD">
        <w:rPr>
          <w:rFonts w:ascii="Arial" w:hAnsi="Arial" w:cs="Arial"/>
          <w:sz w:val="24"/>
          <w:szCs w:val="24"/>
          <w:lang w:eastAsia="ru-RU"/>
        </w:rPr>
        <w:t>под</w:t>
      </w:r>
      <w:r w:rsidRPr="00222159">
        <w:rPr>
          <w:rFonts w:ascii="Arial" w:hAnsi="Arial" w:cs="Arial"/>
          <w:sz w:val="24"/>
          <w:szCs w:val="24"/>
          <w:lang w:eastAsia="ru-RU"/>
        </w:rPr>
        <w:t>пункте 3.1.7 настоящего Административного регламента, основаниями для проведения внеплановой проверки являются</w:t>
      </w:r>
      <w:r>
        <w:rPr>
          <w:rFonts w:ascii="Arial" w:hAnsi="Arial" w:cs="Arial"/>
          <w:sz w:val="24"/>
          <w:szCs w:val="24"/>
          <w:lang w:eastAsia="ru-RU"/>
        </w:rPr>
        <w:t>:</w:t>
      </w:r>
    </w:p>
    <w:p w:rsidR="00222159" w:rsidRPr="00222159" w:rsidRDefault="00222159" w:rsidP="0032135B">
      <w:pPr>
        <w:autoSpaceDE w:val="0"/>
        <w:autoSpaceDN w:val="0"/>
        <w:adjustRightInd w:val="0"/>
        <w:spacing w:before="100" w:beforeAutospacing="1" w:after="100" w:afterAutospacing="1"/>
        <w:ind w:firstLine="540"/>
        <w:jc w:val="both"/>
        <w:rPr>
          <w:rFonts w:ascii="Arial" w:hAnsi="Arial" w:cs="Arial"/>
          <w:sz w:val="24"/>
          <w:szCs w:val="24"/>
          <w:lang w:eastAsia="ru-RU"/>
        </w:rPr>
      </w:pPr>
      <w:proofErr w:type="gramStart"/>
      <w:r>
        <w:rPr>
          <w:rFonts w:ascii="Arial" w:hAnsi="Arial" w:cs="Arial"/>
          <w:sz w:val="24"/>
          <w:szCs w:val="24"/>
          <w:lang w:eastAsia="ru-RU"/>
        </w:rPr>
        <w:t>а)</w:t>
      </w:r>
      <w:r w:rsidRPr="00222159">
        <w:rPr>
          <w:rFonts w:ascii="Arial" w:hAnsi="Arial" w:cs="Arial"/>
          <w:sz w:val="24"/>
          <w:szCs w:val="24"/>
          <w:lang w:eastAsia="ru-RU"/>
        </w:rPr>
        <w:t xml:space="preserve">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w:t>
      </w:r>
      <w:proofErr w:type="gramEnd"/>
      <w:r w:rsidRPr="00222159">
        <w:rPr>
          <w:rFonts w:ascii="Arial" w:hAnsi="Arial" w:cs="Arial"/>
          <w:sz w:val="24"/>
          <w:szCs w:val="24"/>
          <w:lang w:eastAsia="ru-RU"/>
        </w:rPr>
        <w:t xml:space="preserve">, </w:t>
      </w:r>
      <w:proofErr w:type="gramStart"/>
      <w:r w:rsidRPr="00222159">
        <w:rPr>
          <w:rFonts w:ascii="Arial" w:hAnsi="Arial" w:cs="Arial"/>
          <w:sz w:val="24"/>
          <w:szCs w:val="24"/>
          <w:lang w:eastAsia="ru-RU"/>
        </w:rPr>
        <w:t xml:space="preserve">жилищно-строительного или иного </w:t>
      </w:r>
      <w:r w:rsidRPr="00222159">
        <w:rPr>
          <w:rFonts w:ascii="Arial" w:hAnsi="Arial" w:cs="Arial"/>
          <w:sz w:val="24"/>
          <w:szCs w:val="24"/>
          <w:lang w:eastAsia="ru-RU"/>
        </w:rPr>
        <w:lastRenderedPageBreak/>
        <w:t>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w:t>
      </w:r>
      <w:proofErr w:type="gramEnd"/>
      <w:r w:rsidRPr="00222159">
        <w:rPr>
          <w:rFonts w:ascii="Arial" w:hAnsi="Arial" w:cs="Arial"/>
          <w:sz w:val="24"/>
          <w:szCs w:val="24"/>
          <w:lang w:eastAsia="ru-RU"/>
        </w:rPr>
        <w:t xml:space="preserve"> </w:t>
      </w:r>
      <w:proofErr w:type="gramStart"/>
      <w:r w:rsidRPr="00222159">
        <w:rPr>
          <w:rFonts w:ascii="Arial" w:hAnsi="Arial" w:cs="Arial"/>
          <w:sz w:val="24"/>
          <w:szCs w:val="24"/>
          <w:lang w:eastAsia="ru-RU"/>
        </w:rPr>
        <w:t xml:space="preserve">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 w:history="1">
        <w:r w:rsidRPr="00222159">
          <w:rPr>
            <w:rFonts w:ascii="Arial" w:hAnsi="Arial" w:cs="Arial"/>
            <w:sz w:val="24"/>
            <w:szCs w:val="24"/>
            <w:lang w:eastAsia="ru-RU"/>
          </w:rPr>
          <w:t>части 1 статьи 164</w:t>
        </w:r>
      </w:hyperlink>
      <w:r w:rsidRPr="00222159">
        <w:rPr>
          <w:rFonts w:ascii="Arial" w:hAnsi="Arial" w:cs="Arial"/>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w:t>
      </w:r>
      <w:proofErr w:type="gramEnd"/>
      <w:r w:rsidRPr="00222159">
        <w:rPr>
          <w:rFonts w:ascii="Arial" w:hAnsi="Arial" w:cs="Arial"/>
          <w:sz w:val="24"/>
          <w:szCs w:val="24"/>
          <w:lang w:eastAsia="ru-RU"/>
        </w:rPr>
        <w:t xml:space="preserve"> </w:t>
      </w:r>
      <w:proofErr w:type="gramStart"/>
      <w:r w:rsidRPr="00222159">
        <w:rPr>
          <w:rFonts w:ascii="Arial" w:hAnsi="Arial" w:cs="Arial"/>
          <w:sz w:val="24"/>
          <w:szCs w:val="24"/>
          <w:lang w:eastAsia="ru-RU"/>
        </w:rPr>
        <w:t xml:space="preserve">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6" w:history="1">
        <w:r w:rsidRPr="00222159">
          <w:rPr>
            <w:rFonts w:ascii="Arial" w:hAnsi="Arial" w:cs="Arial"/>
            <w:sz w:val="24"/>
            <w:szCs w:val="24"/>
            <w:lang w:eastAsia="ru-RU"/>
          </w:rPr>
          <w:t>частью 2 статьи 162</w:t>
        </w:r>
      </w:hyperlink>
      <w:r w:rsidRPr="00222159">
        <w:rPr>
          <w:rFonts w:ascii="Arial" w:hAnsi="Arial" w:cs="Arial"/>
          <w:sz w:val="24"/>
          <w:szCs w:val="24"/>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222159">
        <w:rPr>
          <w:rFonts w:ascii="Arial" w:hAnsi="Arial" w:cs="Arial"/>
          <w:sz w:val="24"/>
          <w:szCs w:val="24"/>
          <w:lang w:eastAsia="ru-RU"/>
        </w:rPr>
        <w:t>наймодателями</w:t>
      </w:r>
      <w:proofErr w:type="spellEnd"/>
      <w:r w:rsidRPr="00222159">
        <w:rPr>
          <w:rFonts w:ascii="Arial" w:hAnsi="Arial" w:cs="Arial"/>
          <w:sz w:val="24"/>
          <w:szCs w:val="24"/>
          <w:lang w:eastAsia="ru-RU"/>
        </w:rPr>
        <w:t xml:space="preserve"> жилых помещений в наемных домах социального использования обязательных</w:t>
      </w:r>
      <w:proofErr w:type="gramEnd"/>
      <w:r w:rsidRPr="00222159">
        <w:rPr>
          <w:rFonts w:ascii="Arial" w:hAnsi="Arial" w:cs="Arial"/>
          <w:sz w:val="24"/>
          <w:szCs w:val="24"/>
          <w:lang w:eastAsia="ru-RU"/>
        </w:rPr>
        <w:t xml:space="preserve"> требований к </w:t>
      </w:r>
      <w:proofErr w:type="spellStart"/>
      <w:r w:rsidRPr="00222159">
        <w:rPr>
          <w:rFonts w:ascii="Arial" w:hAnsi="Arial" w:cs="Arial"/>
          <w:sz w:val="24"/>
          <w:szCs w:val="24"/>
          <w:lang w:eastAsia="ru-RU"/>
        </w:rPr>
        <w:t>наймодателям</w:t>
      </w:r>
      <w:proofErr w:type="spellEnd"/>
      <w:r w:rsidRPr="00222159">
        <w:rPr>
          <w:rFonts w:ascii="Arial" w:hAnsi="Arial" w:cs="Arial"/>
          <w:sz w:val="24"/>
          <w:szCs w:val="24"/>
          <w:lang w:eastAsia="ru-RU"/>
        </w:rPr>
        <w:t xml:space="preserve"> и нанимателям жилых помещений в таких домах, к заключению и исполнению </w:t>
      </w:r>
      <w:proofErr w:type="gramStart"/>
      <w:r w:rsidRPr="00222159">
        <w:rPr>
          <w:rFonts w:ascii="Arial" w:hAnsi="Arial" w:cs="Arial"/>
          <w:sz w:val="24"/>
          <w:szCs w:val="24"/>
          <w:lang w:eastAsia="ru-RU"/>
        </w:rPr>
        <w:t>договоров найма жилых помещений жилищного фонда социального использования</w:t>
      </w:r>
      <w:proofErr w:type="gramEnd"/>
      <w:r w:rsidRPr="00222159">
        <w:rPr>
          <w:rFonts w:ascii="Arial" w:hAnsi="Arial" w:cs="Arial"/>
          <w:sz w:val="24"/>
          <w:szCs w:val="24"/>
          <w:lang w:eastAsia="ru-RU"/>
        </w:rPr>
        <w:t xml:space="preserve"> и договоров найма жилых помещений. </w:t>
      </w:r>
    </w:p>
    <w:p w:rsidR="00222159" w:rsidRDefault="00222159" w:rsidP="0032135B">
      <w:pPr>
        <w:autoSpaceDE w:val="0"/>
        <w:autoSpaceDN w:val="0"/>
        <w:adjustRightInd w:val="0"/>
        <w:spacing w:before="100" w:beforeAutospacing="1" w:after="100" w:afterAutospacing="1"/>
        <w:ind w:firstLine="540"/>
        <w:jc w:val="both"/>
        <w:rPr>
          <w:rFonts w:ascii="Arial" w:hAnsi="Arial" w:cs="Arial"/>
          <w:sz w:val="24"/>
          <w:szCs w:val="24"/>
          <w:lang w:eastAsia="ru-RU"/>
        </w:rPr>
      </w:pPr>
      <w:r w:rsidRPr="00222159">
        <w:rPr>
          <w:rFonts w:ascii="Arial" w:hAnsi="Arial" w:cs="Arial"/>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22159" w:rsidRPr="00222159" w:rsidRDefault="00222159" w:rsidP="0032135B">
      <w:pPr>
        <w:autoSpaceDE w:val="0"/>
        <w:autoSpaceDN w:val="0"/>
        <w:adjustRightInd w:val="0"/>
        <w:spacing w:after="100" w:afterAutospacing="1"/>
        <w:ind w:firstLine="540"/>
        <w:jc w:val="both"/>
        <w:rPr>
          <w:rFonts w:ascii="Arial" w:hAnsi="Arial" w:cs="Arial"/>
          <w:sz w:val="24"/>
          <w:szCs w:val="24"/>
          <w:lang w:eastAsia="ru-RU"/>
        </w:rPr>
      </w:pPr>
      <w:proofErr w:type="gramStart"/>
      <w:r>
        <w:rPr>
          <w:rFonts w:ascii="Arial" w:hAnsi="Arial" w:cs="Arial"/>
          <w:sz w:val="24"/>
          <w:szCs w:val="24"/>
          <w:lang w:eastAsia="ru-RU"/>
        </w:rPr>
        <w:t xml:space="preserve">б) </w:t>
      </w:r>
      <w:r w:rsidRPr="00D73482">
        <w:rPr>
          <w:rFonts w:ascii="Arial" w:hAnsi="Arial" w:cs="Arial"/>
          <w:sz w:val="24"/>
          <w:szCs w:val="24"/>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w:t>
      </w:r>
      <w:r>
        <w:rPr>
          <w:rFonts w:ascii="Arial" w:hAnsi="Arial" w:cs="Arial"/>
          <w:sz w:val="24"/>
          <w:szCs w:val="24"/>
        </w:rPr>
        <w:t>ачи разрешения (согласования)</w:t>
      </w:r>
      <w:r w:rsidR="002200CA">
        <w:rPr>
          <w:rFonts w:ascii="Arial" w:hAnsi="Arial" w:cs="Arial"/>
          <w:sz w:val="24"/>
          <w:szCs w:val="24"/>
        </w:rPr>
        <w:t>.</w:t>
      </w:r>
      <w:proofErr w:type="gramEnd"/>
    </w:p>
    <w:p w:rsidR="002200CA" w:rsidRDefault="002200CA" w:rsidP="0032135B">
      <w:pPr>
        <w:tabs>
          <w:tab w:val="left" w:pos="567"/>
        </w:tabs>
        <w:spacing w:after="120"/>
        <w:jc w:val="both"/>
        <w:rPr>
          <w:rFonts w:ascii="Arial" w:hAnsi="Arial" w:cs="Arial"/>
          <w:sz w:val="24"/>
          <w:szCs w:val="24"/>
        </w:rPr>
      </w:pPr>
      <w:r>
        <w:rPr>
          <w:rFonts w:ascii="Arial" w:hAnsi="Arial" w:cs="Arial"/>
          <w:sz w:val="24"/>
          <w:szCs w:val="24"/>
        </w:rPr>
        <w:t xml:space="preserve">          </w:t>
      </w:r>
      <w:r w:rsidR="0032135B">
        <w:rPr>
          <w:rFonts w:ascii="Arial" w:hAnsi="Arial" w:cs="Arial"/>
          <w:sz w:val="24"/>
          <w:szCs w:val="24"/>
        </w:rPr>
        <w:t>1.3</w:t>
      </w:r>
      <w:r>
        <w:rPr>
          <w:rFonts w:ascii="Arial" w:hAnsi="Arial" w:cs="Arial"/>
          <w:sz w:val="24"/>
          <w:szCs w:val="24"/>
        </w:rPr>
        <w:t>. Подпункт 3.1.9. дополнить и читать в следующей редакции:</w:t>
      </w:r>
    </w:p>
    <w:p w:rsidR="006D5692" w:rsidRDefault="002200CA" w:rsidP="0032135B">
      <w:pPr>
        <w:tabs>
          <w:tab w:val="left" w:pos="567"/>
        </w:tabs>
        <w:spacing w:after="120"/>
        <w:jc w:val="both"/>
        <w:rPr>
          <w:rFonts w:ascii="Arial" w:hAnsi="Arial" w:cs="Arial"/>
          <w:sz w:val="24"/>
          <w:szCs w:val="24"/>
        </w:rPr>
      </w:pPr>
      <w:r w:rsidRPr="002200CA">
        <w:rPr>
          <w:rFonts w:ascii="Arial" w:hAnsi="Arial" w:cs="Arial"/>
          <w:sz w:val="24"/>
          <w:szCs w:val="24"/>
        </w:rPr>
        <w:t xml:space="preserve">          </w:t>
      </w:r>
      <w:r w:rsidR="00E27DC0" w:rsidRPr="002200CA">
        <w:rPr>
          <w:rFonts w:ascii="Arial" w:hAnsi="Arial" w:cs="Arial"/>
          <w:sz w:val="24"/>
          <w:szCs w:val="24"/>
        </w:rPr>
        <w:t>«</w:t>
      </w:r>
      <w:r w:rsidR="006D5692" w:rsidRPr="002200CA">
        <w:rPr>
          <w:rFonts w:ascii="Arial" w:hAnsi="Arial" w:cs="Arial"/>
          <w:sz w:val="24"/>
          <w:szCs w:val="24"/>
        </w:rPr>
        <w:t>3.</w:t>
      </w:r>
      <w:r>
        <w:rPr>
          <w:rFonts w:ascii="Arial" w:hAnsi="Arial" w:cs="Arial"/>
          <w:sz w:val="24"/>
          <w:szCs w:val="24"/>
        </w:rPr>
        <w:t>1.9.</w:t>
      </w:r>
      <w:r w:rsidR="006D5692" w:rsidRPr="002200CA">
        <w:rPr>
          <w:rFonts w:ascii="Arial" w:hAnsi="Arial" w:cs="Arial"/>
          <w:sz w:val="24"/>
          <w:szCs w:val="24"/>
        </w:rPr>
        <w:t xml:space="preserve"> </w:t>
      </w:r>
      <w:r w:rsidR="005D2495">
        <w:rPr>
          <w:rFonts w:ascii="Arial" w:hAnsi="Arial" w:cs="Arial"/>
          <w:sz w:val="24"/>
          <w:szCs w:val="24"/>
        </w:rPr>
        <w:t>а) о</w:t>
      </w:r>
      <w:r w:rsidR="006D5692" w:rsidRPr="002200CA">
        <w:rPr>
          <w:rFonts w:ascii="Arial" w:hAnsi="Arial" w:cs="Arial"/>
          <w:sz w:val="24"/>
          <w:szCs w:val="24"/>
        </w:rPr>
        <w:t>бращения и заявления, не позволяющие установи</w:t>
      </w:r>
      <w:r>
        <w:rPr>
          <w:rFonts w:ascii="Arial" w:hAnsi="Arial" w:cs="Arial"/>
          <w:sz w:val="24"/>
          <w:szCs w:val="24"/>
        </w:rPr>
        <w:t>ть лицо, обратившееся в уполномоченный орган</w:t>
      </w:r>
      <w:r w:rsidR="006D5692" w:rsidRPr="002200CA">
        <w:rPr>
          <w:rFonts w:ascii="Arial" w:hAnsi="Arial" w:cs="Arial"/>
          <w:sz w:val="24"/>
          <w:szCs w:val="24"/>
        </w:rPr>
        <w:t>, а также обращения и заявления, не содержащие сведений о факт</w:t>
      </w:r>
      <w:r>
        <w:rPr>
          <w:rFonts w:ascii="Arial" w:hAnsi="Arial" w:cs="Arial"/>
          <w:sz w:val="24"/>
          <w:szCs w:val="24"/>
        </w:rPr>
        <w:t xml:space="preserve">ах, указанных в </w:t>
      </w:r>
      <w:r w:rsidR="000460CD">
        <w:rPr>
          <w:rFonts w:ascii="Arial" w:hAnsi="Arial" w:cs="Arial"/>
          <w:sz w:val="24"/>
          <w:szCs w:val="24"/>
        </w:rPr>
        <w:t>под</w:t>
      </w:r>
      <w:r>
        <w:rPr>
          <w:rFonts w:ascii="Arial" w:hAnsi="Arial" w:cs="Arial"/>
          <w:sz w:val="24"/>
          <w:szCs w:val="24"/>
        </w:rPr>
        <w:t>пункте 3.1.7.</w:t>
      </w:r>
      <w:r w:rsidR="006D5692" w:rsidRPr="002200CA">
        <w:rPr>
          <w:rFonts w:ascii="Arial" w:hAnsi="Arial" w:cs="Arial"/>
          <w:sz w:val="24"/>
          <w:szCs w:val="24"/>
        </w:rPr>
        <w:t xml:space="preserve"> настоящей статьи, не могут служить основанием для проведения внеплановой проверки. В случае</w:t>
      </w:r>
      <w:proofErr w:type="gramStart"/>
      <w:r w:rsidR="006D5692" w:rsidRPr="002200CA">
        <w:rPr>
          <w:rFonts w:ascii="Arial" w:hAnsi="Arial" w:cs="Arial"/>
          <w:sz w:val="24"/>
          <w:szCs w:val="24"/>
        </w:rPr>
        <w:t>,</w:t>
      </w:r>
      <w:proofErr w:type="gramEnd"/>
      <w:r w:rsidR="006D5692" w:rsidRPr="002200CA">
        <w:rPr>
          <w:rFonts w:ascii="Arial" w:hAnsi="Arial" w:cs="Arial"/>
          <w:sz w:val="24"/>
          <w:szCs w:val="24"/>
        </w:rPr>
        <w:t xml:space="preserve"> если изложенная в обращении или заявлении информация может в </w:t>
      </w:r>
      <w:r>
        <w:rPr>
          <w:rFonts w:ascii="Arial" w:hAnsi="Arial" w:cs="Arial"/>
          <w:sz w:val="24"/>
          <w:szCs w:val="24"/>
        </w:rPr>
        <w:t xml:space="preserve">соответствии с </w:t>
      </w:r>
      <w:r w:rsidR="000460CD">
        <w:rPr>
          <w:rFonts w:ascii="Arial" w:hAnsi="Arial" w:cs="Arial"/>
          <w:sz w:val="24"/>
          <w:szCs w:val="24"/>
        </w:rPr>
        <w:t>под</w:t>
      </w:r>
      <w:r>
        <w:rPr>
          <w:rFonts w:ascii="Arial" w:hAnsi="Arial" w:cs="Arial"/>
          <w:sz w:val="24"/>
          <w:szCs w:val="24"/>
        </w:rPr>
        <w:t>пунктом 3.1.7.</w:t>
      </w:r>
      <w:r w:rsidR="006D5692" w:rsidRPr="002200CA">
        <w:rPr>
          <w:rFonts w:ascii="Arial" w:hAnsi="Arial" w:cs="Arial"/>
          <w:sz w:val="24"/>
          <w:szCs w:val="24"/>
        </w:rPr>
        <w:t xml:space="preserve"> являться основанием для проведения внеплановой проверки, </w:t>
      </w:r>
      <w:r w:rsidR="006D5692" w:rsidRPr="002200CA">
        <w:rPr>
          <w:rFonts w:ascii="Arial" w:hAnsi="Arial" w:cs="Arial"/>
          <w:sz w:val="24"/>
          <w:szCs w:val="24"/>
        </w:rPr>
        <w:lastRenderedPageBreak/>
        <w:t xml:space="preserve">должностное лицо </w:t>
      </w:r>
      <w:r>
        <w:rPr>
          <w:rFonts w:ascii="Arial" w:hAnsi="Arial" w:cs="Arial"/>
          <w:sz w:val="24"/>
          <w:szCs w:val="24"/>
        </w:rPr>
        <w:t xml:space="preserve">уполномоченного </w:t>
      </w:r>
      <w:r w:rsidR="006D5692" w:rsidRPr="002200CA">
        <w:rPr>
          <w:rFonts w:ascii="Arial" w:hAnsi="Arial" w:cs="Arial"/>
          <w:sz w:val="24"/>
          <w:szCs w:val="24"/>
        </w:rPr>
        <w:t xml:space="preserve">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Arial" w:hAnsi="Arial" w:cs="Arial"/>
          <w:sz w:val="24"/>
          <w:szCs w:val="24"/>
        </w:rPr>
        <w:t>идентификац</w:t>
      </w:r>
      <w:proofErr w:type="gramStart"/>
      <w:r>
        <w:rPr>
          <w:rFonts w:ascii="Arial" w:hAnsi="Arial" w:cs="Arial"/>
          <w:sz w:val="24"/>
          <w:szCs w:val="24"/>
        </w:rPr>
        <w:t>ии и ау</w:t>
      </w:r>
      <w:proofErr w:type="gramEnd"/>
      <w:r>
        <w:rPr>
          <w:rFonts w:ascii="Arial" w:hAnsi="Arial" w:cs="Arial"/>
          <w:sz w:val="24"/>
          <w:szCs w:val="24"/>
        </w:rPr>
        <w:t>тентификации».</w:t>
      </w:r>
    </w:p>
    <w:p w:rsidR="006D5692" w:rsidRPr="005D2495" w:rsidRDefault="005D2495" w:rsidP="0032135B">
      <w:pPr>
        <w:tabs>
          <w:tab w:val="left" w:pos="567"/>
        </w:tabs>
        <w:spacing w:after="120"/>
        <w:jc w:val="both"/>
        <w:rPr>
          <w:rFonts w:ascii="Arial" w:hAnsi="Arial" w:cs="Arial"/>
          <w:sz w:val="24"/>
          <w:szCs w:val="24"/>
        </w:rPr>
      </w:pPr>
      <w:r w:rsidRPr="005D2495">
        <w:rPr>
          <w:rFonts w:ascii="Arial" w:hAnsi="Arial" w:cs="Arial"/>
          <w:sz w:val="24"/>
          <w:szCs w:val="24"/>
        </w:rPr>
        <w:t xml:space="preserve">          б) п</w:t>
      </w:r>
      <w:r w:rsidR="006D5692" w:rsidRPr="005D2495">
        <w:rPr>
          <w:rFonts w:ascii="Arial" w:hAnsi="Arial" w:cs="Arial"/>
          <w:sz w:val="24"/>
          <w:szCs w:val="24"/>
        </w:rPr>
        <w:t>ри рассмотрении обращений и заявлений, информации о фактах, указ</w:t>
      </w:r>
      <w:r w:rsidRPr="005D2495">
        <w:rPr>
          <w:rFonts w:ascii="Arial" w:hAnsi="Arial" w:cs="Arial"/>
          <w:sz w:val="24"/>
          <w:szCs w:val="24"/>
        </w:rPr>
        <w:t xml:space="preserve">анных в </w:t>
      </w:r>
      <w:r w:rsidR="000460CD">
        <w:rPr>
          <w:rFonts w:ascii="Arial" w:hAnsi="Arial" w:cs="Arial"/>
          <w:sz w:val="24"/>
          <w:szCs w:val="24"/>
        </w:rPr>
        <w:t>под</w:t>
      </w:r>
      <w:r w:rsidRPr="005D2495">
        <w:rPr>
          <w:rFonts w:ascii="Arial" w:hAnsi="Arial" w:cs="Arial"/>
          <w:sz w:val="24"/>
          <w:szCs w:val="24"/>
        </w:rPr>
        <w:t>пункте 3.1.7.</w:t>
      </w:r>
      <w:r w:rsidR="006D5692" w:rsidRPr="005D2495">
        <w:rPr>
          <w:rFonts w:ascii="Arial" w:hAnsi="Arial" w:cs="Arial"/>
          <w:sz w:val="24"/>
          <w:szCs w:val="24"/>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sidR="00E27DC0" w:rsidRPr="005D2495">
        <w:rPr>
          <w:rFonts w:ascii="Arial" w:hAnsi="Arial" w:cs="Arial"/>
          <w:sz w:val="24"/>
          <w:szCs w:val="24"/>
        </w:rPr>
        <w:t>индивидуальных предпринимателей»</w:t>
      </w:r>
    </w:p>
    <w:p w:rsidR="006D5692" w:rsidRPr="00D73482" w:rsidRDefault="0032135B" w:rsidP="003D338C">
      <w:pPr>
        <w:pStyle w:val="pj"/>
        <w:shd w:val="clear" w:color="auto" w:fill="FFFFFF"/>
        <w:rPr>
          <w:rFonts w:ascii="Arial" w:hAnsi="Arial" w:cs="Arial"/>
        </w:rPr>
      </w:pPr>
      <w:r>
        <w:rPr>
          <w:rFonts w:ascii="Arial" w:hAnsi="Arial" w:cs="Arial"/>
        </w:rPr>
        <w:t xml:space="preserve">          1.4. Раздел 3 дополнить </w:t>
      </w:r>
      <w:r w:rsidR="000460CD">
        <w:rPr>
          <w:rFonts w:ascii="Arial" w:hAnsi="Arial" w:cs="Arial"/>
        </w:rPr>
        <w:t>под</w:t>
      </w:r>
      <w:r>
        <w:rPr>
          <w:rFonts w:ascii="Arial" w:hAnsi="Arial" w:cs="Arial"/>
        </w:rPr>
        <w:t xml:space="preserve">пунктом 3.1.15. следующего содержания: </w:t>
      </w:r>
    </w:p>
    <w:p w:rsidR="006D5692" w:rsidRPr="00D73482" w:rsidRDefault="0032135B" w:rsidP="003D338C">
      <w:pPr>
        <w:pStyle w:val="pj"/>
        <w:shd w:val="clear" w:color="auto" w:fill="FFFFFF"/>
        <w:rPr>
          <w:rFonts w:ascii="Arial" w:hAnsi="Arial" w:cs="Arial"/>
        </w:rPr>
      </w:pPr>
      <w:r>
        <w:rPr>
          <w:rFonts w:ascii="Arial" w:hAnsi="Arial" w:cs="Arial"/>
        </w:rPr>
        <w:t xml:space="preserve">          </w:t>
      </w:r>
      <w:r w:rsidR="003D338C">
        <w:rPr>
          <w:rFonts w:ascii="Arial" w:hAnsi="Arial" w:cs="Arial"/>
        </w:rPr>
        <w:t>«</w:t>
      </w:r>
      <w:r>
        <w:rPr>
          <w:rFonts w:ascii="Arial" w:hAnsi="Arial" w:cs="Arial"/>
        </w:rPr>
        <w:t>3.1.15.</w:t>
      </w:r>
      <w:r w:rsidR="000460CD">
        <w:rPr>
          <w:rFonts w:ascii="Arial" w:hAnsi="Arial" w:cs="Arial"/>
        </w:rPr>
        <w:t xml:space="preserve"> </w:t>
      </w:r>
      <w:r>
        <w:rPr>
          <w:rFonts w:ascii="Arial" w:hAnsi="Arial" w:cs="Arial"/>
        </w:rPr>
        <w:t>Т</w:t>
      </w:r>
      <w:r w:rsidR="006D5692" w:rsidRPr="00D73482">
        <w:rPr>
          <w:rFonts w:ascii="Arial" w:hAnsi="Arial" w:cs="Arial"/>
        </w:rPr>
        <w:t>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w:t>
      </w:r>
      <w:r w:rsidR="003D338C">
        <w:rPr>
          <w:rFonts w:ascii="Arial" w:hAnsi="Arial" w:cs="Arial"/>
        </w:rPr>
        <w:t>ионного взаимодействия».</w:t>
      </w:r>
    </w:p>
    <w:p w:rsidR="003D338C" w:rsidRPr="005D3A42" w:rsidRDefault="0032135B" w:rsidP="005D3A42">
      <w:pPr>
        <w:jc w:val="both"/>
        <w:rPr>
          <w:rFonts w:ascii="Arial" w:hAnsi="Arial" w:cs="Arial"/>
          <w:sz w:val="24"/>
          <w:szCs w:val="24"/>
        </w:rPr>
      </w:pPr>
      <w:r>
        <w:rPr>
          <w:sz w:val="24"/>
          <w:szCs w:val="24"/>
        </w:rPr>
        <w:t xml:space="preserve">          </w:t>
      </w:r>
      <w:r w:rsidR="00DC53BE" w:rsidRPr="005D3A42">
        <w:rPr>
          <w:rFonts w:ascii="Arial" w:hAnsi="Arial" w:cs="Arial"/>
          <w:sz w:val="24"/>
          <w:szCs w:val="24"/>
        </w:rPr>
        <w:t xml:space="preserve">2. </w:t>
      </w:r>
      <w:proofErr w:type="gramStart"/>
      <w:r w:rsidR="003D338C" w:rsidRPr="005D3A42">
        <w:rPr>
          <w:rFonts w:ascii="Arial" w:hAnsi="Arial" w:cs="Arial"/>
          <w:spacing w:val="5"/>
          <w:sz w:val="24"/>
          <w:szCs w:val="24"/>
        </w:rPr>
        <w:t>П</w:t>
      </w:r>
      <w:r w:rsidR="003D338C" w:rsidRPr="005D3A42">
        <w:rPr>
          <w:rFonts w:ascii="Arial" w:hAnsi="Arial" w:cs="Arial"/>
          <w:sz w:val="24"/>
          <w:szCs w:val="24"/>
        </w:rPr>
        <w:t xml:space="preserve">остановление администрации Большебабинского сельского поселения «О внесении изменений в постановление от </w:t>
      </w:r>
      <w:r w:rsidR="005D3A42" w:rsidRPr="005D3A42">
        <w:rPr>
          <w:rFonts w:ascii="Arial" w:hAnsi="Arial" w:cs="Arial"/>
          <w:sz w:val="24"/>
          <w:szCs w:val="24"/>
        </w:rPr>
        <w:t>15.05.2017 г.  № 18</w:t>
      </w:r>
      <w:r w:rsidR="005D3A42">
        <w:rPr>
          <w:rFonts w:ascii="Arial" w:hAnsi="Arial" w:cs="Arial"/>
          <w:sz w:val="24"/>
          <w:szCs w:val="24"/>
        </w:rPr>
        <w:t xml:space="preserve"> </w:t>
      </w:r>
      <w:r w:rsidR="003D338C" w:rsidRPr="005D3A42">
        <w:rPr>
          <w:rFonts w:ascii="Arial" w:hAnsi="Arial" w:cs="Arial"/>
          <w:sz w:val="24"/>
          <w:szCs w:val="24"/>
        </w:rPr>
        <w:t>«</w:t>
      </w:r>
      <w:r w:rsidR="005D3A42" w:rsidRPr="005D3A42">
        <w:rPr>
          <w:rFonts w:ascii="Arial" w:hAnsi="Arial" w:cs="Arial"/>
          <w:b/>
          <w:sz w:val="24"/>
          <w:szCs w:val="24"/>
        </w:rPr>
        <w:t xml:space="preserve">О внесении изменений в постановление от 13.01.2016г. № 3 «Об утверждении  Административного регламента исполнения муниципальной функции по осуществлению  муниципального жилищного  контроля на территории </w:t>
      </w:r>
      <w:r w:rsidR="005D3A42" w:rsidRPr="005D3A42">
        <w:rPr>
          <w:rFonts w:ascii="Arial" w:hAnsi="Arial" w:cs="Arial"/>
          <w:b/>
          <w:kern w:val="1"/>
          <w:sz w:val="24"/>
          <w:szCs w:val="24"/>
        </w:rPr>
        <w:t>Большебабинского сельского поселения»</w:t>
      </w:r>
      <w:r w:rsidR="003D338C" w:rsidRPr="005D3A42">
        <w:rPr>
          <w:rFonts w:ascii="Arial" w:hAnsi="Arial" w:cs="Arial"/>
          <w:sz w:val="24"/>
          <w:szCs w:val="24"/>
        </w:rPr>
        <w:t xml:space="preserve">, утвержденного настоящим постановлением, </w:t>
      </w:r>
      <w:r w:rsidR="003D338C" w:rsidRPr="005D3A42">
        <w:rPr>
          <w:rFonts w:ascii="Arial" w:hAnsi="Arial" w:cs="Arial"/>
          <w:spacing w:val="5"/>
          <w:sz w:val="24"/>
          <w:szCs w:val="24"/>
        </w:rPr>
        <w:t>разместить в сети Интернет на сайте</w:t>
      </w:r>
      <w:r w:rsidR="003D338C" w:rsidRPr="005D3A42">
        <w:rPr>
          <w:rFonts w:ascii="Arial" w:hAnsi="Arial" w:cs="Arial"/>
          <w:color w:val="4F81BD" w:themeColor="accent1"/>
          <w:spacing w:val="5"/>
          <w:sz w:val="24"/>
          <w:szCs w:val="24"/>
        </w:rPr>
        <w:t xml:space="preserve">:  </w:t>
      </w:r>
      <w:hyperlink r:id="rId7" w:history="1">
        <w:r w:rsidR="005B1712" w:rsidRPr="005D3A42">
          <w:rPr>
            <w:rStyle w:val="a3"/>
            <w:rFonts w:ascii="Arial" w:hAnsi="Arial" w:cs="Arial"/>
            <w:color w:val="1F497D" w:themeColor="text2"/>
            <w:sz w:val="24"/>
            <w:szCs w:val="24"/>
          </w:rPr>
          <w:t>http://www.alex-land.ru/</w:t>
        </w:r>
      </w:hyperlink>
      <w:proofErr w:type="spellStart"/>
      <w:r w:rsidR="005B1712" w:rsidRPr="005D3A42">
        <w:rPr>
          <w:rFonts w:ascii="Arial" w:hAnsi="Arial" w:cs="Arial"/>
          <w:color w:val="1F497D" w:themeColor="text2"/>
          <w:sz w:val="24"/>
          <w:szCs w:val="24"/>
          <w:lang w:val="en-US"/>
        </w:rPr>
        <w:t>bolshebabinskoe</w:t>
      </w:r>
      <w:proofErr w:type="spellEnd"/>
      <w:r w:rsidR="005B1712" w:rsidRPr="005D3A42">
        <w:rPr>
          <w:rFonts w:ascii="Arial" w:hAnsi="Arial" w:cs="Arial"/>
          <w:color w:val="1F497D" w:themeColor="text2"/>
          <w:sz w:val="24"/>
          <w:szCs w:val="24"/>
        </w:rPr>
        <w:t>/</w:t>
      </w:r>
      <w:proofErr w:type="gramEnd"/>
    </w:p>
    <w:p w:rsidR="005B1712" w:rsidRDefault="005B1712" w:rsidP="005B1712">
      <w:pPr>
        <w:spacing w:after="0" w:line="240" w:lineRule="auto"/>
        <w:jc w:val="both"/>
        <w:rPr>
          <w:rFonts w:ascii="Arial" w:hAnsi="Arial" w:cs="Arial"/>
          <w:sz w:val="24"/>
          <w:szCs w:val="24"/>
        </w:rPr>
      </w:pPr>
    </w:p>
    <w:p w:rsidR="00DC53BE" w:rsidRPr="0032135B" w:rsidRDefault="00061D41" w:rsidP="005B1712">
      <w:pPr>
        <w:spacing w:after="0" w:line="240" w:lineRule="auto"/>
        <w:jc w:val="both"/>
        <w:rPr>
          <w:rFonts w:ascii="Arial" w:hAnsi="Arial" w:cs="Arial"/>
          <w:sz w:val="24"/>
          <w:szCs w:val="24"/>
        </w:rPr>
      </w:pPr>
      <w:r>
        <w:rPr>
          <w:rFonts w:ascii="Arial" w:hAnsi="Arial" w:cs="Arial"/>
          <w:sz w:val="24"/>
          <w:szCs w:val="24"/>
        </w:rPr>
        <w:t xml:space="preserve">          </w:t>
      </w:r>
      <w:r w:rsidR="00DC53BE" w:rsidRPr="0032135B">
        <w:rPr>
          <w:rFonts w:ascii="Arial" w:hAnsi="Arial" w:cs="Arial"/>
          <w:sz w:val="24"/>
          <w:szCs w:val="24"/>
        </w:rPr>
        <w:t xml:space="preserve">3. </w:t>
      </w:r>
      <w:proofErr w:type="gramStart"/>
      <w:r w:rsidR="00DC53BE" w:rsidRPr="0032135B">
        <w:rPr>
          <w:rFonts w:ascii="Arial" w:hAnsi="Arial" w:cs="Arial"/>
          <w:sz w:val="24"/>
          <w:szCs w:val="24"/>
        </w:rPr>
        <w:t>Контроль за</w:t>
      </w:r>
      <w:proofErr w:type="gramEnd"/>
      <w:r w:rsidR="00DC53BE" w:rsidRPr="0032135B">
        <w:rPr>
          <w:rFonts w:ascii="Arial" w:hAnsi="Arial" w:cs="Arial"/>
          <w:sz w:val="24"/>
          <w:szCs w:val="24"/>
        </w:rPr>
        <w:t xml:space="preserve"> исполнением настоящего постановления оставляю за собой</w:t>
      </w:r>
    </w:p>
    <w:p w:rsidR="00D73482" w:rsidRPr="00EB12FA" w:rsidRDefault="00D73482" w:rsidP="00D73482">
      <w:pPr>
        <w:rPr>
          <w:rFonts w:ascii="Arial" w:hAnsi="Arial" w:cs="Arial"/>
          <w:sz w:val="24"/>
          <w:szCs w:val="24"/>
        </w:rPr>
      </w:pPr>
    </w:p>
    <w:p w:rsidR="003D338C" w:rsidRDefault="00D73482" w:rsidP="003D338C">
      <w:pPr>
        <w:spacing w:after="120" w:line="240" w:lineRule="auto"/>
        <w:rPr>
          <w:rFonts w:ascii="Arial" w:hAnsi="Arial" w:cs="Arial"/>
          <w:sz w:val="24"/>
          <w:szCs w:val="24"/>
        </w:rPr>
      </w:pPr>
      <w:r w:rsidRPr="00EB12FA">
        <w:rPr>
          <w:rFonts w:ascii="Arial" w:hAnsi="Arial" w:cs="Arial"/>
          <w:sz w:val="24"/>
          <w:szCs w:val="24"/>
        </w:rPr>
        <w:t>Глава Большебабинского</w:t>
      </w:r>
    </w:p>
    <w:p w:rsidR="00D73482" w:rsidRPr="00EB12FA" w:rsidRDefault="00D73482" w:rsidP="003D338C">
      <w:pPr>
        <w:spacing w:after="120" w:line="240" w:lineRule="auto"/>
        <w:rPr>
          <w:rFonts w:ascii="Arial" w:hAnsi="Arial" w:cs="Arial"/>
          <w:sz w:val="24"/>
          <w:szCs w:val="24"/>
        </w:rPr>
      </w:pPr>
      <w:r w:rsidRPr="00EB12FA">
        <w:rPr>
          <w:rFonts w:ascii="Arial" w:hAnsi="Arial" w:cs="Arial"/>
          <w:sz w:val="24"/>
          <w:szCs w:val="24"/>
        </w:rPr>
        <w:t>сельского поселения                                                                             Т.А.Андреева</w:t>
      </w:r>
    </w:p>
    <w:p w:rsidR="00D73482" w:rsidRPr="00EB12FA" w:rsidRDefault="00D73482" w:rsidP="00DC29D5">
      <w:pPr>
        <w:pStyle w:val="pj"/>
        <w:shd w:val="clear" w:color="auto" w:fill="FFFFFF"/>
        <w:spacing w:line="360" w:lineRule="atLeast"/>
        <w:rPr>
          <w:rFonts w:ascii="Arial" w:hAnsi="Arial" w:cs="Arial"/>
          <w:color w:val="666666"/>
        </w:rPr>
      </w:pPr>
    </w:p>
    <w:p w:rsidR="00D73482" w:rsidRDefault="00D73482" w:rsidP="00DC29D5">
      <w:pPr>
        <w:pStyle w:val="pj"/>
        <w:shd w:val="clear" w:color="auto" w:fill="FFFFFF"/>
        <w:spacing w:line="360" w:lineRule="atLeast"/>
        <w:rPr>
          <w:rFonts w:ascii="Arial" w:hAnsi="Arial" w:cs="Arial"/>
          <w:color w:val="666666"/>
        </w:rPr>
      </w:pPr>
    </w:p>
    <w:p w:rsidR="00D73482" w:rsidRDefault="00D73482" w:rsidP="00DC29D5">
      <w:pPr>
        <w:pStyle w:val="pj"/>
        <w:shd w:val="clear" w:color="auto" w:fill="FFFFFF"/>
        <w:spacing w:line="360" w:lineRule="atLeast"/>
        <w:rPr>
          <w:rFonts w:ascii="Arial" w:hAnsi="Arial" w:cs="Arial"/>
          <w:color w:val="666666"/>
        </w:rPr>
      </w:pPr>
    </w:p>
    <w:sectPr w:rsidR="00D73482" w:rsidSect="00807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314B7"/>
    <w:multiLevelType w:val="multilevel"/>
    <w:tmpl w:val="FB965E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29D5"/>
    <w:rsid w:val="00027371"/>
    <w:rsid w:val="00030152"/>
    <w:rsid w:val="00032E19"/>
    <w:rsid w:val="0003462B"/>
    <w:rsid w:val="000460CD"/>
    <w:rsid w:val="00061D41"/>
    <w:rsid w:val="00065966"/>
    <w:rsid w:val="00087A07"/>
    <w:rsid w:val="00091124"/>
    <w:rsid w:val="000D2395"/>
    <w:rsid w:val="000F4370"/>
    <w:rsid w:val="001026FA"/>
    <w:rsid w:val="001130EC"/>
    <w:rsid w:val="00125746"/>
    <w:rsid w:val="0014169A"/>
    <w:rsid w:val="00155240"/>
    <w:rsid w:val="001D212A"/>
    <w:rsid w:val="002200CA"/>
    <w:rsid w:val="00222159"/>
    <w:rsid w:val="00225A59"/>
    <w:rsid w:val="00233ACC"/>
    <w:rsid w:val="002817A3"/>
    <w:rsid w:val="002F0B4D"/>
    <w:rsid w:val="002F5390"/>
    <w:rsid w:val="00306597"/>
    <w:rsid w:val="003211CC"/>
    <w:rsid w:val="0032135B"/>
    <w:rsid w:val="00382B76"/>
    <w:rsid w:val="00383029"/>
    <w:rsid w:val="003B4901"/>
    <w:rsid w:val="003D338C"/>
    <w:rsid w:val="003E51A7"/>
    <w:rsid w:val="00413E4E"/>
    <w:rsid w:val="00433460"/>
    <w:rsid w:val="00443D11"/>
    <w:rsid w:val="004546C5"/>
    <w:rsid w:val="00460E2E"/>
    <w:rsid w:val="00493191"/>
    <w:rsid w:val="004A067C"/>
    <w:rsid w:val="004A3DAC"/>
    <w:rsid w:val="004A769F"/>
    <w:rsid w:val="004C3250"/>
    <w:rsid w:val="00532FB4"/>
    <w:rsid w:val="005977BE"/>
    <w:rsid w:val="005A4541"/>
    <w:rsid w:val="005A7825"/>
    <w:rsid w:val="005B1712"/>
    <w:rsid w:val="005B584F"/>
    <w:rsid w:val="005D2495"/>
    <w:rsid w:val="005D3A42"/>
    <w:rsid w:val="005F571C"/>
    <w:rsid w:val="005F5938"/>
    <w:rsid w:val="00613E1E"/>
    <w:rsid w:val="006276F4"/>
    <w:rsid w:val="00641052"/>
    <w:rsid w:val="00655134"/>
    <w:rsid w:val="006700F5"/>
    <w:rsid w:val="00676BB0"/>
    <w:rsid w:val="006A1594"/>
    <w:rsid w:val="006D5692"/>
    <w:rsid w:val="006F0ABB"/>
    <w:rsid w:val="007010BA"/>
    <w:rsid w:val="007137C3"/>
    <w:rsid w:val="00731C98"/>
    <w:rsid w:val="0073634A"/>
    <w:rsid w:val="00746DD4"/>
    <w:rsid w:val="007512BA"/>
    <w:rsid w:val="0078490A"/>
    <w:rsid w:val="007B1025"/>
    <w:rsid w:val="007C2D09"/>
    <w:rsid w:val="007C69FB"/>
    <w:rsid w:val="007D17DD"/>
    <w:rsid w:val="007E498F"/>
    <w:rsid w:val="00804D78"/>
    <w:rsid w:val="00807D92"/>
    <w:rsid w:val="00814A4D"/>
    <w:rsid w:val="0085184D"/>
    <w:rsid w:val="0085455D"/>
    <w:rsid w:val="0086243F"/>
    <w:rsid w:val="00884234"/>
    <w:rsid w:val="008A5006"/>
    <w:rsid w:val="008D48ED"/>
    <w:rsid w:val="008F792E"/>
    <w:rsid w:val="00902F36"/>
    <w:rsid w:val="00924FC2"/>
    <w:rsid w:val="0092680C"/>
    <w:rsid w:val="00946970"/>
    <w:rsid w:val="009811C4"/>
    <w:rsid w:val="009A1192"/>
    <w:rsid w:val="009B1196"/>
    <w:rsid w:val="009B3F54"/>
    <w:rsid w:val="00A039F2"/>
    <w:rsid w:val="00A06381"/>
    <w:rsid w:val="00A23020"/>
    <w:rsid w:val="00A4148A"/>
    <w:rsid w:val="00A42BD1"/>
    <w:rsid w:val="00A56BBA"/>
    <w:rsid w:val="00A66A34"/>
    <w:rsid w:val="00A90950"/>
    <w:rsid w:val="00A9132C"/>
    <w:rsid w:val="00A95743"/>
    <w:rsid w:val="00A96AF8"/>
    <w:rsid w:val="00AD373F"/>
    <w:rsid w:val="00AE2422"/>
    <w:rsid w:val="00B05729"/>
    <w:rsid w:val="00B142CC"/>
    <w:rsid w:val="00B25EAB"/>
    <w:rsid w:val="00B407DB"/>
    <w:rsid w:val="00B83565"/>
    <w:rsid w:val="00BC0A90"/>
    <w:rsid w:val="00BD15B5"/>
    <w:rsid w:val="00BE12B9"/>
    <w:rsid w:val="00BE5351"/>
    <w:rsid w:val="00BF15E2"/>
    <w:rsid w:val="00C61248"/>
    <w:rsid w:val="00C968D3"/>
    <w:rsid w:val="00CE146B"/>
    <w:rsid w:val="00D05880"/>
    <w:rsid w:val="00D10E27"/>
    <w:rsid w:val="00D12DF6"/>
    <w:rsid w:val="00D279F6"/>
    <w:rsid w:val="00D516B9"/>
    <w:rsid w:val="00D51E1B"/>
    <w:rsid w:val="00D6692E"/>
    <w:rsid w:val="00D73482"/>
    <w:rsid w:val="00D76A79"/>
    <w:rsid w:val="00D7785A"/>
    <w:rsid w:val="00D77ED7"/>
    <w:rsid w:val="00DC29D5"/>
    <w:rsid w:val="00DC53BE"/>
    <w:rsid w:val="00DD5DE5"/>
    <w:rsid w:val="00DE1FF0"/>
    <w:rsid w:val="00DF0971"/>
    <w:rsid w:val="00E00914"/>
    <w:rsid w:val="00E27DC0"/>
    <w:rsid w:val="00E57005"/>
    <w:rsid w:val="00E93724"/>
    <w:rsid w:val="00EB12FA"/>
    <w:rsid w:val="00EB196F"/>
    <w:rsid w:val="00ED10C0"/>
    <w:rsid w:val="00EF1375"/>
    <w:rsid w:val="00F30AE9"/>
    <w:rsid w:val="00F350F3"/>
    <w:rsid w:val="00F430AF"/>
    <w:rsid w:val="00F92B5B"/>
    <w:rsid w:val="00FA5540"/>
    <w:rsid w:val="00FC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DC29D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3">
    <w:name w:val="Hyperlink"/>
    <w:rsid w:val="00D73482"/>
    <w:rPr>
      <w:color w:val="0000FF"/>
      <w:u w:val="single"/>
    </w:rPr>
  </w:style>
  <w:style w:type="paragraph" w:customStyle="1" w:styleId="ConsPlusNormal">
    <w:name w:val="ConsPlusNormal"/>
    <w:rsid w:val="00D734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D7348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ody Text"/>
    <w:basedOn w:val="a"/>
    <w:link w:val="a6"/>
    <w:rsid w:val="00D73482"/>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D7348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782386">
      <w:bodyDiv w:val="1"/>
      <w:marLeft w:val="0"/>
      <w:marRight w:val="0"/>
      <w:marTop w:val="0"/>
      <w:marBottom w:val="0"/>
      <w:divBdr>
        <w:top w:val="none" w:sz="0" w:space="0" w:color="auto"/>
        <w:left w:val="none" w:sz="0" w:space="0" w:color="auto"/>
        <w:bottom w:val="none" w:sz="0" w:space="0" w:color="auto"/>
        <w:right w:val="none" w:sz="0" w:space="0" w:color="auto"/>
      </w:divBdr>
      <w:divsChild>
        <w:div w:id="1412001653">
          <w:marLeft w:val="0"/>
          <w:marRight w:val="0"/>
          <w:marTop w:val="0"/>
          <w:marBottom w:val="0"/>
          <w:divBdr>
            <w:top w:val="none" w:sz="0" w:space="0" w:color="auto"/>
            <w:left w:val="none" w:sz="0" w:space="0" w:color="auto"/>
            <w:bottom w:val="none" w:sz="0" w:space="0" w:color="auto"/>
            <w:right w:val="none" w:sz="0" w:space="0" w:color="auto"/>
          </w:divBdr>
          <w:divsChild>
            <w:div w:id="1689793702">
              <w:marLeft w:val="0"/>
              <w:marRight w:val="0"/>
              <w:marTop w:val="0"/>
              <w:marBottom w:val="0"/>
              <w:divBdr>
                <w:top w:val="none" w:sz="0" w:space="0" w:color="auto"/>
                <w:left w:val="none" w:sz="0" w:space="0" w:color="auto"/>
                <w:bottom w:val="none" w:sz="0" w:space="0" w:color="auto"/>
                <w:right w:val="none" w:sz="0" w:space="0" w:color="auto"/>
              </w:divBdr>
              <w:divsChild>
                <w:div w:id="1018896495">
                  <w:marLeft w:val="0"/>
                  <w:marRight w:val="0"/>
                  <w:marTop w:val="0"/>
                  <w:marBottom w:val="0"/>
                  <w:divBdr>
                    <w:top w:val="none" w:sz="0" w:space="0" w:color="auto"/>
                    <w:left w:val="none" w:sz="0" w:space="0" w:color="auto"/>
                    <w:bottom w:val="none" w:sz="0" w:space="0" w:color="auto"/>
                    <w:right w:val="none" w:sz="0" w:space="0" w:color="auto"/>
                  </w:divBdr>
                  <w:divsChild>
                    <w:div w:id="2005278313">
                      <w:marLeft w:val="0"/>
                      <w:marRight w:val="0"/>
                      <w:marTop w:val="0"/>
                      <w:marBottom w:val="0"/>
                      <w:divBdr>
                        <w:top w:val="none" w:sz="0" w:space="0" w:color="auto"/>
                        <w:left w:val="none" w:sz="0" w:space="0" w:color="auto"/>
                        <w:bottom w:val="none" w:sz="0" w:space="0" w:color="auto"/>
                        <w:right w:val="none" w:sz="0" w:space="0" w:color="auto"/>
                      </w:divBdr>
                      <w:divsChild>
                        <w:div w:id="1823689993">
                          <w:marLeft w:val="0"/>
                          <w:marRight w:val="0"/>
                          <w:marTop w:val="0"/>
                          <w:marBottom w:val="0"/>
                          <w:divBdr>
                            <w:top w:val="none" w:sz="0" w:space="0" w:color="auto"/>
                            <w:left w:val="none" w:sz="0" w:space="0" w:color="auto"/>
                            <w:bottom w:val="none" w:sz="0" w:space="0" w:color="auto"/>
                            <w:right w:val="none" w:sz="0" w:space="0" w:color="auto"/>
                          </w:divBdr>
                          <w:divsChild>
                            <w:div w:id="1060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64092">
      <w:bodyDiv w:val="1"/>
      <w:marLeft w:val="0"/>
      <w:marRight w:val="0"/>
      <w:marTop w:val="0"/>
      <w:marBottom w:val="0"/>
      <w:divBdr>
        <w:top w:val="none" w:sz="0" w:space="0" w:color="auto"/>
        <w:left w:val="none" w:sz="0" w:space="0" w:color="auto"/>
        <w:bottom w:val="none" w:sz="0" w:space="0" w:color="auto"/>
        <w:right w:val="none" w:sz="0" w:space="0" w:color="auto"/>
      </w:divBdr>
      <w:divsChild>
        <w:div w:id="1851985784">
          <w:marLeft w:val="0"/>
          <w:marRight w:val="0"/>
          <w:marTop w:val="0"/>
          <w:marBottom w:val="0"/>
          <w:divBdr>
            <w:top w:val="none" w:sz="0" w:space="0" w:color="auto"/>
            <w:left w:val="none" w:sz="0" w:space="0" w:color="auto"/>
            <w:bottom w:val="none" w:sz="0" w:space="0" w:color="auto"/>
            <w:right w:val="none" w:sz="0" w:space="0" w:color="auto"/>
          </w:divBdr>
          <w:divsChild>
            <w:div w:id="347953955">
              <w:marLeft w:val="0"/>
              <w:marRight w:val="0"/>
              <w:marTop w:val="0"/>
              <w:marBottom w:val="0"/>
              <w:divBdr>
                <w:top w:val="none" w:sz="0" w:space="0" w:color="auto"/>
                <w:left w:val="none" w:sz="0" w:space="0" w:color="auto"/>
                <w:bottom w:val="none" w:sz="0" w:space="0" w:color="auto"/>
                <w:right w:val="none" w:sz="0" w:space="0" w:color="auto"/>
              </w:divBdr>
              <w:divsChild>
                <w:div w:id="491458385">
                  <w:marLeft w:val="0"/>
                  <w:marRight w:val="0"/>
                  <w:marTop w:val="0"/>
                  <w:marBottom w:val="0"/>
                  <w:divBdr>
                    <w:top w:val="none" w:sz="0" w:space="0" w:color="auto"/>
                    <w:left w:val="none" w:sz="0" w:space="0" w:color="auto"/>
                    <w:bottom w:val="none" w:sz="0" w:space="0" w:color="auto"/>
                    <w:right w:val="none" w:sz="0" w:space="0" w:color="auto"/>
                  </w:divBdr>
                  <w:divsChild>
                    <w:div w:id="688727170">
                      <w:marLeft w:val="0"/>
                      <w:marRight w:val="0"/>
                      <w:marTop w:val="0"/>
                      <w:marBottom w:val="0"/>
                      <w:divBdr>
                        <w:top w:val="none" w:sz="0" w:space="0" w:color="auto"/>
                        <w:left w:val="none" w:sz="0" w:space="0" w:color="auto"/>
                        <w:bottom w:val="none" w:sz="0" w:space="0" w:color="auto"/>
                        <w:right w:val="none" w:sz="0" w:space="0" w:color="auto"/>
                      </w:divBdr>
                      <w:divsChild>
                        <w:div w:id="811483595">
                          <w:marLeft w:val="0"/>
                          <w:marRight w:val="0"/>
                          <w:marTop w:val="0"/>
                          <w:marBottom w:val="0"/>
                          <w:divBdr>
                            <w:top w:val="none" w:sz="0" w:space="0" w:color="auto"/>
                            <w:left w:val="none" w:sz="0" w:space="0" w:color="auto"/>
                            <w:bottom w:val="none" w:sz="0" w:space="0" w:color="auto"/>
                            <w:right w:val="none" w:sz="0" w:space="0" w:color="auto"/>
                          </w:divBdr>
                          <w:divsChild>
                            <w:div w:id="17544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6068">
      <w:bodyDiv w:val="1"/>
      <w:marLeft w:val="0"/>
      <w:marRight w:val="0"/>
      <w:marTop w:val="0"/>
      <w:marBottom w:val="0"/>
      <w:divBdr>
        <w:top w:val="none" w:sz="0" w:space="0" w:color="auto"/>
        <w:left w:val="none" w:sz="0" w:space="0" w:color="auto"/>
        <w:bottom w:val="none" w:sz="0" w:space="0" w:color="auto"/>
        <w:right w:val="none" w:sz="0" w:space="0" w:color="auto"/>
      </w:divBdr>
      <w:divsChild>
        <w:div w:id="1906987161">
          <w:marLeft w:val="0"/>
          <w:marRight w:val="0"/>
          <w:marTop w:val="0"/>
          <w:marBottom w:val="0"/>
          <w:divBdr>
            <w:top w:val="none" w:sz="0" w:space="0" w:color="auto"/>
            <w:left w:val="none" w:sz="0" w:space="0" w:color="auto"/>
            <w:bottom w:val="none" w:sz="0" w:space="0" w:color="auto"/>
            <w:right w:val="none" w:sz="0" w:space="0" w:color="auto"/>
          </w:divBdr>
          <w:divsChild>
            <w:div w:id="1479881054">
              <w:marLeft w:val="0"/>
              <w:marRight w:val="0"/>
              <w:marTop w:val="0"/>
              <w:marBottom w:val="0"/>
              <w:divBdr>
                <w:top w:val="none" w:sz="0" w:space="0" w:color="auto"/>
                <w:left w:val="none" w:sz="0" w:space="0" w:color="auto"/>
                <w:bottom w:val="none" w:sz="0" w:space="0" w:color="auto"/>
                <w:right w:val="none" w:sz="0" w:space="0" w:color="auto"/>
              </w:divBdr>
              <w:divsChild>
                <w:div w:id="511068671">
                  <w:marLeft w:val="0"/>
                  <w:marRight w:val="0"/>
                  <w:marTop w:val="0"/>
                  <w:marBottom w:val="0"/>
                  <w:divBdr>
                    <w:top w:val="none" w:sz="0" w:space="0" w:color="auto"/>
                    <w:left w:val="none" w:sz="0" w:space="0" w:color="auto"/>
                    <w:bottom w:val="none" w:sz="0" w:space="0" w:color="auto"/>
                    <w:right w:val="none" w:sz="0" w:space="0" w:color="auto"/>
                  </w:divBdr>
                  <w:divsChild>
                    <w:div w:id="1959020209">
                      <w:marLeft w:val="0"/>
                      <w:marRight w:val="0"/>
                      <w:marTop w:val="0"/>
                      <w:marBottom w:val="0"/>
                      <w:divBdr>
                        <w:top w:val="none" w:sz="0" w:space="0" w:color="auto"/>
                        <w:left w:val="none" w:sz="0" w:space="0" w:color="auto"/>
                        <w:bottom w:val="none" w:sz="0" w:space="0" w:color="auto"/>
                        <w:right w:val="none" w:sz="0" w:space="0" w:color="auto"/>
                      </w:divBdr>
                      <w:divsChild>
                        <w:div w:id="1672294797">
                          <w:marLeft w:val="0"/>
                          <w:marRight w:val="0"/>
                          <w:marTop w:val="0"/>
                          <w:marBottom w:val="0"/>
                          <w:divBdr>
                            <w:top w:val="none" w:sz="0" w:space="0" w:color="auto"/>
                            <w:left w:val="none" w:sz="0" w:space="0" w:color="auto"/>
                            <w:bottom w:val="none" w:sz="0" w:space="0" w:color="auto"/>
                            <w:right w:val="none" w:sz="0" w:space="0" w:color="auto"/>
                          </w:divBdr>
                          <w:divsChild>
                            <w:div w:id="795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71346">
      <w:bodyDiv w:val="1"/>
      <w:marLeft w:val="0"/>
      <w:marRight w:val="0"/>
      <w:marTop w:val="0"/>
      <w:marBottom w:val="0"/>
      <w:divBdr>
        <w:top w:val="none" w:sz="0" w:space="0" w:color="auto"/>
        <w:left w:val="none" w:sz="0" w:space="0" w:color="auto"/>
        <w:bottom w:val="none" w:sz="0" w:space="0" w:color="auto"/>
        <w:right w:val="none" w:sz="0" w:space="0" w:color="auto"/>
      </w:divBdr>
      <w:divsChild>
        <w:div w:id="1874734281">
          <w:marLeft w:val="0"/>
          <w:marRight w:val="0"/>
          <w:marTop w:val="0"/>
          <w:marBottom w:val="0"/>
          <w:divBdr>
            <w:top w:val="none" w:sz="0" w:space="0" w:color="auto"/>
            <w:left w:val="none" w:sz="0" w:space="0" w:color="auto"/>
            <w:bottom w:val="none" w:sz="0" w:space="0" w:color="auto"/>
            <w:right w:val="none" w:sz="0" w:space="0" w:color="auto"/>
          </w:divBdr>
          <w:divsChild>
            <w:div w:id="2124764">
              <w:marLeft w:val="0"/>
              <w:marRight w:val="0"/>
              <w:marTop w:val="0"/>
              <w:marBottom w:val="0"/>
              <w:divBdr>
                <w:top w:val="none" w:sz="0" w:space="0" w:color="auto"/>
                <w:left w:val="none" w:sz="0" w:space="0" w:color="auto"/>
                <w:bottom w:val="none" w:sz="0" w:space="0" w:color="auto"/>
                <w:right w:val="none" w:sz="0" w:space="0" w:color="auto"/>
              </w:divBdr>
              <w:divsChild>
                <w:div w:id="1754887883">
                  <w:marLeft w:val="0"/>
                  <w:marRight w:val="0"/>
                  <w:marTop w:val="0"/>
                  <w:marBottom w:val="0"/>
                  <w:divBdr>
                    <w:top w:val="none" w:sz="0" w:space="0" w:color="auto"/>
                    <w:left w:val="none" w:sz="0" w:space="0" w:color="auto"/>
                    <w:bottom w:val="none" w:sz="0" w:space="0" w:color="auto"/>
                    <w:right w:val="none" w:sz="0" w:space="0" w:color="auto"/>
                  </w:divBdr>
                  <w:divsChild>
                    <w:div w:id="972254188">
                      <w:marLeft w:val="0"/>
                      <w:marRight w:val="0"/>
                      <w:marTop w:val="0"/>
                      <w:marBottom w:val="0"/>
                      <w:divBdr>
                        <w:top w:val="none" w:sz="0" w:space="0" w:color="auto"/>
                        <w:left w:val="none" w:sz="0" w:space="0" w:color="auto"/>
                        <w:bottom w:val="none" w:sz="0" w:space="0" w:color="auto"/>
                        <w:right w:val="none" w:sz="0" w:space="0" w:color="auto"/>
                      </w:divBdr>
                      <w:divsChild>
                        <w:div w:id="638070692">
                          <w:marLeft w:val="0"/>
                          <w:marRight w:val="0"/>
                          <w:marTop w:val="0"/>
                          <w:marBottom w:val="0"/>
                          <w:divBdr>
                            <w:top w:val="none" w:sz="0" w:space="0" w:color="auto"/>
                            <w:left w:val="none" w:sz="0" w:space="0" w:color="auto"/>
                            <w:bottom w:val="none" w:sz="0" w:space="0" w:color="auto"/>
                            <w:right w:val="none" w:sz="0" w:space="0" w:color="auto"/>
                          </w:divBdr>
                          <w:divsChild>
                            <w:div w:id="1350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x-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5152E790B2E76EA0B145E0B2AAA3F5B3C366D643B769BD8DC5A57928626E3EEEB9166FD9OBoCM" TargetMode="External"/><Relationship Id="rId5" Type="http://schemas.openxmlformats.org/officeDocument/2006/relationships/hyperlink" Target="consultantplus://offline/ref=105152E790B2E76EA0B145E0B2AAA3F5B3C366D643B769BD8DC5A57928626E3EEEB9166ADBBFFCEDO0o9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Бух</cp:lastModifiedBy>
  <cp:revision>6</cp:revision>
  <dcterms:created xsi:type="dcterms:W3CDTF">2017-05-10T10:20:00Z</dcterms:created>
  <dcterms:modified xsi:type="dcterms:W3CDTF">2017-05-16T10:43:00Z</dcterms:modified>
</cp:coreProperties>
</file>