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441" w:rsidRDefault="00DC3441" w:rsidP="00DC3441">
      <w:pPr>
        <w:ind w:firstLine="0"/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АДМИНИСТРАЦИЯ</w:t>
      </w:r>
    </w:p>
    <w:p w:rsidR="00DC3441" w:rsidRDefault="00DC3441" w:rsidP="00DC3441">
      <w:pPr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Большебабинского сельского поселения </w:t>
      </w:r>
    </w:p>
    <w:p w:rsidR="00DC3441" w:rsidRDefault="00DC3441" w:rsidP="00DC3441">
      <w:pPr>
        <w:pBdr>
          <w:bottom w:val="double" w:sz="18" w:space="1" w:color="000000"/>
        </w:pBdr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Алексеевского муниципального района </w:t>
      </w:r>
    </w:p>
    <w:p w:rsidR="00DC3441" w:rsidRDefault="00DC3441" w:rsidP="00DC3441">
      <w:pPr>
        <w:pBdr>
          <w:bottom w:val="double" w:sz="18" w:space="1" w:color="000000"/>
        </w:pBdr>
        <w:jc w:val="center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Волгоградской области</w:t>
      </w:r>
    </w:p>
    <w:p w:rsidR="00DC3441" w:rsidRDefault="00DC3441" w:rsidP="00DC3441">
      <w:pPr>
        <w:pBdr>
          <w:bottom w:val="double" w:sz="18" w:space="1" w:color="000000"/>
        </w:pBdr>
        <w:jc w:val="center"/>
        <w:rPr>
          <w:rFonts w:ascii="Arial" w:hAnsi="Arial" w:cs="Arial"/>
        </w:rPr>
      </w:pPr>
    </w:p>
    <w:p w:rsidR="00DC3441" w:rsidRDefault="00DC3441" w:rsidP="00DC3441">
      <w:pPr>
        <w:tabs>
          <w:tab w:val="left" w:pos="6570"/>
        </w:tabs>
        <w:jc w:val="center"/>
        <w:rPr>
          <w:rFonts w:ascii="Arial" w:hAnsi="Arial" w:cs="Arial"/>
        </w:rPr>
      </w:pPr>
    </w:p>
    <w:p w:rsidR="00DC3441" w:rsidRDefault="00DC3441" w:rsidP="00DC3441">
      <w:pPr>
        <w:jc w:val="center"/>
        <w:rPr>
          <w:rFonts w:ascii="Arial" w:hAnsi="Arial" w:cs="Arial"/>
          <w:b/>
        </w:rPr>
      </w:pPr>
    </w:p>
    <w:p w:rsidR="00DC3441" w:rsidRDefault="00DC3441" w:rsidP="00DC344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ПОСТАНОВЛЕНИЕ</w:t>
      </w:r>
    </w:p>
    <w:p w:rsidR="00DC3441" w:rsidRDefault="00DC3441" w:rsidP="00DC3441">
      <w:pPr>
        <w:pStyle w:val="1"/>
        <w:rPr>
          <w:rFonts w:ascii="Arial" w:hAnsi="Arial" w:cs="Arial"/>
        </w:rPr>
      </w:pPr>
    </w:p>
    <w:p w:rsidR="00DC3441" w:rsidRDefault="00DC3441" w:rsidP="00DC3441">
      <w:pPr>
        <w:pStyle w:val="1"/>
        <w:jc w:val="left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от  16.08.2019г.     № 30</w:t>
      </w:r>
    </w:p>
    <w:p w:rsidR="00DC3441" w:rsidRDefault="00DC3441" w:rsidP="00DC3441">
      <w:pPr>
        <w:pStyle w:val="1"/>
        <w:rPr>
          <w:rFonts w:ascii="Arial" w:hAnsi="Arial" w:cs="Arial"/>
        </w:rPr>
      </w:pPr>
    </w:p>
    <w:p w:rsidR="00DC3441" w:rsidRDefault="00DC3441" w:rsidP="00DC3441">
      <w:pPr>
        <w:pStyle w:val="1"/>
        <w:rPr>
          <w:rFonts w:ascii="Arial" w:hAnsi="Arial" w:cs="Arial"/>
        </w:rPr>
      </w:pPr>
      <w:r>
        <w:rPr>
          <w:rFonts w:ascii="Arial" w:hAnsi="Arial" w:cs="Arial"/>
        </w:rPr>
        <w:t>О внесении изменений в постановление администрации от 04.06.2019 № 23 «Об обустройстве мест (площадок) накопления твердых коммунальных отходов и ведения их реестра на территории Большебабинского сельского поселения Алексеевского муниципального района Волгоградской области»</w:t>
      </w:r>
    </w:p>
    <w:p w:rsidR="00DC3441" w:rsidRDefault="00DC3441" w:rsidP="00DC3441">
      <w:pPr>
        <w:rPr>
          <w:rFonts w:ascii="Arial" w:hAnsi="Arial" w:cs="Arial"/>
        </w:rPr>
      </w:pPr>
    </w:p>
    <w:p w:rsidR="00DC3441" w:rsidRDefault="00DC3441" w:rsidP="00DC3441">
      <w:pPr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 xml:space="preserve">В соответствии с </w:t>
      </w:r>
      <w:hyperlink r:id="rId8" w:history="1">
        <w:r>
          <w:rPr>
            <w:rStyle w:val="a4"/>
            <w:rFonts w:ascii="Arial" w:hAnsi="Arial" w:cs="Arial"/>
            <w:color w:val="000000"/>
          </w:rPr>
          <w:t>Федеральным законом</w:t>
        </w:r>
      </w:hyperlink>
      <w:r>
        <w:rPr>
          <w:rFonts w:ascii="Arial" w:hAnsi="Arial" w:cs="Arial"/>
          <w:color w:val="000000"/>
        </w:rPr>
        <w:t xml:space="preserve"> от 6 октября 2003 года N 131-ФЗ "Об общих принципах организации местного самоуправления в Российской Федерации", </w:t>
      </w:r>
      <w:hyperlink r:id="rId9" w:history="1">
        <w:r>
          <w:rPr>
            <w:rStyle w:val="a4"/>
            <w:rFonts w:ascii="Arial" w:hAnsi="Arial" w:cs="Arial"/>
            <w:color w:val="000000"/>
          </w:rPr>
          <w:t>Федеральным законом</w:t>
        </w:r>
      </w:hyperlink>
      <w:r>
        <w:rPr>
          <w:rFonts w:ascii="Arial" w:hAnsi="Arial" w:cs="Arial"/>
          <w:color w:val="000000"/>
        </w:rPr>
        <w:t xml:space="preserve"> от 24 июня 1998 года N 89-ФЗ "Об отходах производства и потребления", руководствуясь </w:t>
      </w:r>
      <w:hyperlink r:id="rId10" w:history="1">
        <w:r>
          <w:rPr>
            <w:rStyle w:val="a4"/>
            <w:rFonts w:ascii="Arial" w:hAnsi="Arial" w:cs="Arial"/>
            <w:color w:val="000000"/>
          </w:rPr>
          <w:t>постановлением</w:t>
        </w:r>
      </w:hyperlink>
      <w:r>
        <w:rPr>
          <w:rFonts w:ascii="Arial" w:hAnsi="Arial" w:cs="Arial"/>
          <w:color w:val="000000"/>
        </w:rPr>
        <w:t xml:space="preserve"> Правительства Российской Федерации от 31.08.2018 г. N 1039 "Об утверждении Правил обустройства мест (площадок) накопления твердых коммунальных отходов и ведения их реестра",</w:t>
      </w:r>
      <w:proofErr w:type="gramEnd"/>
    </w:p>
    <w:p w:rsidR="00DC3441" w:rsidRDefault="00DC3441" w:rsidP="00DC3441">
      <w:pPr>
        <w:rPr>
          <w:rFonts w:ascii="Arial" w:hAnsi="Arial" w:cs="Arial"/>
        </w:rPr>
      </w:pPr>
    </w:p>
    <w:p w:rsidR="00DC3441" w:rsidRDefault="00DC3441" w:rsidP="00DC3441">
      <w:pPr>
        <w:rPr>
          <w:rFonts w:ascii="Arial" w:hAnsi="Arial" w:cs="Arial"/>
        </w:rPr>
      </w:pPr>
      <w:r>
        <w:rPr>
          <w:rFonts w:ascii="Arial" w:hAnsi="Arial" w:cs="Arial"/>
        </w:rPr>
        <w:t>ПОСТАНОВЛЯЮ:</w:t>
      </w:r>
    </w:p>
    <w:p w:rsidR="00DC3441" w:rsidRDefault="00DC3441" w:rsidP="00DC3441">
      <w:pPr>
        <w:rPr>
          <w:rFonts w:ascii="Arial" w:hAnsi="Arial" w:cs="Arial"/>
        </w:rPr>
      </w:pPr>
    </w:p>
    <w:p w:rsidR="00DC3441" w:rsidRDefault="00DC3441" w:rsidP="00DC3441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 Внести в постановление администрации от 04.06.2019 № 23 «Об обустройстве мест (площадок) накопления твердых коммунальных отходов и ведения их реестра на территории Большебабинского сельского поселения Алексеевского муниципального района Волгоградской области» следующие изменения и дополнения:  </w:t>
      </w:r>
    </w:p>
    <w:p w:rsidR="00DC3441" w:rsidRDefault="00DC3441" w:rsidP="00DC3441">
      <w:pPr>
        <w:rPr>
          <w:rFonts w:ascii="Arial" w:hAnsi="Arial" w:cs="Arial"/>
        </w:rPr>
      </w:pPr>
      <w:r>
        <w:rPr>
          <w:rFonts w:ascii="Arial" w:hAnsi="Arial" w:cs="Arial"/>
        </w:rPr>
        <w:t>2. Внести изменения и дополнения и утвердить схему размещения мест (площадок) накопления твердых коммунальных отходов на территории Большебабинского сельского поселения, согласно приложению 6 к настоящему  постановлению.</w:t>
      </w:r>
    </w:p>
    <w:p w:rsidR="00DC3441" w:rsidRDefault="00DC3441" w:rsidP="00DC3441">
      <w:pPr>
        <w:rPr>
          <w:rFonts w:ascii="Arial" w:hAnsi="Arial" w:cs="Arial"/>
        </w:rPr>
      </w:pPr>
      <w:r>
        <w:rPr>
          <w:rFonts w:ascii="Arial" w:hAnsi="Arial" w:cs="Arial"/>
        </w:rPr>
        <w:t>3. Внести изменения и дополнения и утвердить форму реестра мест (площадок) накопления твердых коммунальных отходов на территории Большебабинского сельского поселения,  согласно приложению 7 к настоящему постановлению.</w:t>
      </w:r>
    </w:p>
    <w:p w:rsidR="00DC3441" w:rsidRDefault="00DC3441" w:rsidP="00DC3441">
      <w:pPr>
        <w:ind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           4. Обнародовать настоящее постановление в установленном порядке.</w:t>
      </w:r>
    </w:p>
    <w:p w:rsidR="00DC3441" w:rsidRDefault="00DC3441" w:rsidP="00DC3441">
      <w:pPr>
        <w:rPr>
          <w:rFonts w:ascii="Arial" w:hAnsi="Arial" w:cs="Arial"/>
        </w:rPr>
      </w:pPr>
      <w:r>
        <w:rPr>
          <w:rFonts w:ascii="Arial" w:hAnsi="Arial" w:cs="Arial"/>
        </w:rPr>
        <w:t xml:space="preserve">5. Настоящее постановление вступает в силу </w:t>
      </w:r>
      <w:proofErr w:type="gramStart"/>
      <w:r>
        <w:rPr>
          <w:rFonts w:ascii="Arial" w:hAnsi="Arial" w:cs="Arial"/>
        </w:rPr>
        <w:t>с</w:t>
      </w:r>
      <w:proofErr w:type="gramEnd"/>
      <w:r>
        <w:rPr>
          <w:rFonts w:ascii="Arial" w:hAnsi="Arial" w:cs="Arial"/>
        </w:rPr>
        <w:t xml:space="preserve"> даты его официального обнародования.</w:t>
      </w:r>
    </w:p>
    <w:p w:rsidR="00DC3441" w:rsidRDefault="00DC3441" w:rsidP="00DC3441">
      <w:pPr>
        <w:rPr>
          <w:rFonts w:ascii="Arial" w:hAnsi="Arial" w:cs="Arial"/>
        </w:rPr>
      </w:pPr>
      <w:r>
        <w:rPr>
          <w:rFonts w:ascii="Arial" w:hAnsi="Arial" w:cs="Arial"/>
        </w:rPr>
        <w:t>6. </w:t>
      </w:r>
      <w:proofErr w:type="gramStart"/>
      <w:r>
        <w:rPr>
          <w:rFonts w:ascii="Arial" w:hAnsi="Arial" w:cs="Arial"/>
        </w:rPr>
        <w:t>Контроль за</w:t>
      </w:r>
      <w:proofErr w:type="gramEnd"/>
      <w:r>
        <w:rPr>
          <w:rFonts w:ascii="Arial" w:hAnsi="Arial" w:cs="Arial"/>
        </w:rPr>
        <w:t xml:space="preserve"> исполнением настоящего постановления оставляю за собой.</w:t>
      </w:r>
    </w:p>
    <w:p w:rsidR="00DC3441" w:rsidRDefault="00DC3441" w:rsidP="00DC3441">
      <w:pPr>
        <w:rPr>
          <w:rFonts w:ascii="Arial" w:hAnsi="Arial" w:cs="Arial"/>
        </w:rPr>
      </w:pPr>
    </w:p>
    <w:p w:rsidR="00DC3441" w:rsidRDefault="00DC3441" w:rsidP="00DC3441">
      <w:pPr>
        <w:rPr>
          <w:rFonts w:ascii="Arial" w:hAnsi="Arial" w:cs="Arial"/>
        </w:rPr>
      </w:pPr>
    </w:p>
    <w:p w:rsidR="00DC3441" w:rsidRDefault="00DC3441" w:rsidP="00DC3441">
      <w:pPr>
        <w:rPr>
          <w:rFonts w:ascii="Arial" w:hAnsi="Arial" w:cs="Arial"/>
        </w:rPr>
      </w:pPr>
      <w:r>
        <w:rPr>
          <w:rFonts w:ascii="Arial" w:hAnsi="Arial" w:cs="Arial"/>
        </w:rPr>
        <w:t>Глава Большебабинского сельского поселения</w:t>
      </w:r>
    </w:p>
    <w:p w:rsidR="00DC3441" w:rsidRDefault="00DC3441" w:rsidP="00DC3441">
      <w:pPr>
        <w:rPr>
          <w:rFonts w:ascii="Arial" w:hAnsi="Arial" w:cs="Arial"/>
        </w:rPr>
      </w:pPr>
      <w:r>
        <w:rPr>
          <w:rFonts w:ascii="Arial" w:hAnsi="Arial" w:cs="Arial"/>
        </w:rPr>
        <w:t xml:space="preserve">Алексеевского муниципального района </w:t>
      </w:r>
    </w:p>
    <w:p w:rsidR="00DC3441" w:rsidRDefault="00DC3441" w:rsidP="00DC3441">
      <w:pPr>
        <w:rPr>
          <w:rFonts w:ascii="Arial" w:hAnsi="Arial" w:cs="Arial"/>
        </w:rPr>
      </w:pPr>
      <w:r>
        <w:rPr>
          <w:rFonts w:ascii="Arial" w:hAnsi="Arial" w:cs="Arial"/>
        </w:rPr>
        <w:t>Волгоградской области                                                                    Т.А. Андреева</w:t>
      </w:r>
    </w:p>
    <w:p w:rsidR="00DC3441" w:rsidRDefault="00DC3441" w:rsidP="00DC3441">
      <w:pPr>
        <w:widowControl/>
        <w:autoSpaceDE/>
        <w:autoSpaceDN/>
        <w:adjustRightInd/>
        <w:ind w:firstLine="0"/>
        <w:jc w:val="left"/>
        <w:rPr>
          <w:rFonts w:ascii="Arial" w:hAnsi="Arial" w:cs="Arial"/>
        </w:rPr>
        <w:sectPr w:rsidR="00DC3441">
          <w:pgSz w:w="11900" w:h="16800"/>
          <w:pgMar w:top="1559" w:right="799" w:bottom="142" w:left="1418" w:header="720" w:footer="720" w:gutter="0"/>
          <w:cols w:space="720"/>
        </w:sectPr>
      </w:pPr>
    </w:p>
    <w:p w:rsidR="00DC3441" w:rsidRDefault="00DC3441" w:rsidP="00DC3441">
      <w:pPr>
        <w:ind w:firstLine="0"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Приложение № 6</w:t>
      </w:r>
    </w:p>
    <w:p w:rsidR="00DC3441" w:rsidRDefault="00DC3441" w:rsidP="00DC3441">
      <w:pPr>
        <w:ind w:firstLine="698"/>
        <w:jc w:val="right"/>
        <w:rPr>
          <w:rFonts w:ascii="Arial" w:hAnsi="Arial" w:cs="Arial"/>
        </w:rPr>
      </w:pPr>
      <w:r>
        <w:rPr>
          <w:rFonts w:ascii="Arial" w:hAnsi="Arial" w:cs="Arial"/>
        </w:rPr>
        <w:t>к постановлению Администрации</w:t>
      </w:r>
    </w:p>
    <w:p w:rsidR="00DC3441" w:rsidRDefault="00DC3441" w:rsidP="00DC3441">
      <w:pPr>
        <w:pStyle w:val="1"/>
        <w:spacing w:before="0" w:after="0"/>
        <w:jc w:val="right"/>
        <w:rPr>
          <w:rFonts w:ascii="Arial" w:hAnsi="Arial" w:cs="Arial"/>
          <w:b w:val="0"/>
          <w:bCs w:val="0"/>
        </w:rPr>
      </w:pPr>
      <w:r>
        <w:rPr>
          <w:rFonts w:ascii="Arial" w:hAnsi="Arial" w:cs="Arial"/>
          <w:b w:val="0"/>
          <w:bCs w:val="0"/>
        </w:rPr>
        <w:t xml:space="preserve">                      Большебабинского сельского поселения </w:t>
      </w:r>
    </w:p>
    <w:p w:rsidR="00DC3441" w:rsidRDefault="00DC3441" w:rsidP="00DC3441">
      <w:pPr>
        <w:pStyle w:val="1"/>
        <w:jc w:val="right"/>
        <w:rPr>
          <w:rFonts w:ascii="Arial" w:hAnsi="Arial" w:cs="Arial"/>
          <w:b w:val="0"/>
        </w:rPr>
      </w:pPr>
      <w:r>
        <w:rPr>
          <w:rFonts w:ascii="Arial" w:hAnsi="Arial" w:cs="Arial"/>
          <w:b w:val="0"/>
        </w:rPr>
        <w:t>от  16.08.2019г.     № 30</w:t>
      </w:r>
    </w:p>
    <w:p w:rsidR="00DC3441" w:rsidRDefault="00DC3441" w:rsidP="00DC3441">
      <w:pPr>
        <w:widowControl/>
        <w:autoSpaceDE/>
        <w:adjustRightInd/>
        <w:ind w:firstLine="0"/>
        <w:jc w:val="center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b/>
          <w:lang w:eastAsia="en-US"/>
        </w:rPr>
        <w:t>СХЕМА</w:t>
      </w:r>
    </w:p>
    <w:p w:rsidR="00DC3441" w:rsidRDefault="00DC3441" w:rsidP="00DC3441">
      <w:pPr>
        <w:widowControl/>
        <w:autoSpaceDE/>
        <w:adjustRightInd/>
        <w:ind w:firstLine="0"/>
        <w:jc w:val="center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b/>
          <w:lang w:eastAsia="en-US"/>
        </w:rPr>
        <w:t xml:space="preserve"> мест размещения контейнерных площадок  для сбора  ТКО </w:t>
      </w:r>
    </w:p>
    <w:p w:rsidR="00DC3441" w:rsidRDefault="00DC3441" w:rsidP="00DC3441">
      <w:pPr>
        <w:widowControl/>
        <w:autoSpaceDE/>
        <w:adjustRightInd/>
        <w:ind w:firstLine="0"/>
        <w:jc w:val="center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b/>
          <w:lang w:eastAsia="en-US"/>
        </w:rPr>
        <w:t>на территории Большебабинского  сельского поселения</w:t>
      </w:r>
    </w:p>
    <w:p w:rsidR="00DC3441" w:rsidRDefault="00DC3441" w:rsidP="00DC3441">
      <w:pPr>
        <w:widowControl/>
        <w:ind w:firstLine="0"/>
        <w:jc w:val="left"/>
        <w:rPr>
          <w:rFonts w:ascii="Arial" w:eastAsia="TimesNewRomanPSMT" w:hAnsi="Arial" w:cs="Arial"/>
          <w:lang w:eastAsia="en-US"/>
        </w:rPr>
      </w:pPr>
      <w:r>
        <w:rPr>
          <w:rFonts w:ascii="Arial" w:eastAsia="TimesNewRomanPSMT" w:hAnsi="Arial" w:cs="Arial"/>
          <w:lang w:eastAsia="en-US"/>
        </w:rPr>
        <w:t xml:space="preserve">х.  Большой Бабинский  </w:t>
      </w:r>
    </w:p>
    <w:p w:rsidR="00DC3441" w:rsidRDefault="00DC3441" w:rsidP="00DC3441">
      <w:pPr>
        <w:widowControl/>
        <w:autoSpaceDE/>
        <w:adjustRightInd/>
        <w:ind w:firstLine="0"/>
        <w:jc w:val="center"/>
        <w:rPr>
          <w:rFonts w:ascii="Arial" w:eastAsia="Calibri" w:hAnsi="Arial" w:cs="Arial"/>
          <w:noProof/>
          <w:color w:val="333333"/>
          <w:shd w:val="clear" w:color="auto" w:fill="FFFFFF"/>
        </w:rPr>
      </w:pPr>
    </w:p>
    <w:p w:rsidR="00DC3441" w:rsidRDefault="00DC3441" w:rsidP="00DC3441">
      <w:pPr>
        <w:widowControl/>
        <w:autoSpaceDE/>
        <w:adjustRightInd/>
        <w:ind w:firstLine="0"/>
        <w:jc w:val="center"/>
        <w:rPr>
          <w:rFonts w:ascii="Arial" w:eastAsia="Calibri" w:hAnsi="Arial" w:cs="Arial"/>
          <w:noProof/>
          <w:color w:val="333333"/>
          <w:shd w:val="clear" w:color="auto" w:fill="FFFFFF"/>
        </w:rPr>
      </w:pPr>
    </w:p>
    <w:p w:rsidR="00DC3441" w:rsidRDefault="00DC3441" w:rsidP="00DC3441">
      <w:pPr>
        <w:widowControl/>
        <w:ind w:firstLine="0"/>
        <w:jc w:val="left"/>
        <w:rPr>
          <w:rFonts w:ascii="Arial" w:eastAsia="TimesNewRomanPSMT" w:hAnsi="Arial" w:cs="Arial"/>
          <w:lang w:eastAsia="en-US"/>
        </w:rPr>
      </w:pPr>
      <w:r>
        <w:rPr>
          <w:rFonts w:ascii="Arial" w:eastAsia="TimesNewRomanPSMT" w:hAnsi="Arial" w:cs="Arial"/>
          <w:noProof/>
        </w:rPr>
        <w:drawing>
          <wp:inline distT="0" distB="0" distL="0" distR="0">
            <wp:extent cx="9134475" cy="4324350"/>
            <wp:effectExtent l="19050" t="0" r="9525" b="0"/>
            <wp:docPr id="1" name="Рисунок 4" descr="Площадки х. Б. Бабин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лощадки х. Б. Бабинский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441" w:rsidRDefault="00DC3441" w:rsidP="00DC3441">
      <w:pPr>
        <w:widowControl/>
        <w:ind w:firstLine="0"/>
        <w:jc w:val="left"/>
        <w:rPr>
          <w:rFonts w:ascii="Arial" w:eastAsia="TimesNewRomanPSMT" w:hAnsi="Arial" w:cs="Arial"/>
          <w:lang w:eastAsia="en-US"/>
        </w:rPr>
      </w:pPr>
    </w:p>
    <w:p w:rsidR="00DC3441" w:rsidRDefault="00DC3441" w:rsidP="00DC3441">
      <w:pPr>
        <w:widowControl/>
        <w:ind w:firstLine="0"/>
        <w:jc w:val="left"/>
        <w:rPr>
          <w:rFonts w:ascii="Arial" w:eastAsia="TimesNewRomanPSMT" w:hAnsi="Arial" w:cs="Arial"/>
          <w:lang w:eastAsia="en-US"/>
        </w:rPr>
      </w:pPr>
    </w:p>
    <w:p w:rsidR="00DC3441" w:rsidRDefault="00DC3441" w:rsidP="00DC3441">
      <w:pPr>
        <w:widowControl/>
        <w:ind w:firstLine="0"/>
        <w:jc w:val="left"/>
        <w:rPr>
          <w:rFonts w:ascii="Arial" w:eastAsia="TimesNewRomanPSMT" w:hAnsi="Arial" w:cs="Arial"/>
          <w:lang w:eastAsia="en-US"/>
        </w:rPr>
      </w:pPr>
    </w:p>
    <w:p w:rsidR="00DC3441" w:rsidRDefault="00DC3441" w:rsidP="00DC3441">
      <w:pPr>
        <w:widowControl/>
        <w:ind w:firstLine="0"/>
        <w:jc w:val="left"/>
        <w:rPr>
          <w:rFonts w:ascii="Arial" w:eastAsia="TimesNewRomanPSMT" w:hAnsi="Arial" w:cs="Arial"/>
          <w:lang w:eastAsia="en-US"/>
        </w:rPr>
      </w:pPr>
      <w:r>
        <w:rPr>
          <w:rFonts w:ascii="Arial" w:eastAsia="TimesNewRomanPSMT" w:hAnsi="Arial" w:cs="Arial"/>
          <w:lang w:eastAsia="en-US"/>
        </w:rPr>
        <w:t>х.  Павловский</w:t>
      </w:r>
    </w:p>
    <w:p w:rsidR="00DC3441" w:rsidRDefault="00DC3441" w:rsidP="00DC3441">
      <w:pPr>
        <w:widowControl/>
        <w:ind w:firstLine="0"/>
        <w:jc w:val="left"/>
        <w:rPr>
          <w:rFonts w:ascii="Arial" w:eastAsia="TimesNewRomanPSMT" w:hAnsi="Arial" w:cs="Arial"/>
          <w:lang w:eastAsia="en-US"/>
        </w:rPr>
      </w:pPr>
    </w:p>
    <w:p w:rsidR="00DC3441" w:rsidRDefault="00DC3441" w:rsidP="00DC3441">
      <w:pPr>
        <w:widowControl/>
        <w:ind w:firstLine="0"/>
        <w:jc w:val="left"/>
        <w:rPr>
          <w:rFonts w:ascii="Arial" w:eastAsia="TimesNewRomanPSMT" w:hAnsi="Arial" w:cs="Arial"/>
          <w:lang w:eastAsia="en-US"/>
        </w:rPr>
      </w:pPr>
    </w:p>
    <w:p w:rsidR="00DC3441" w:rsidRDefault="00DC3441" w:rsidP="00DC3441">
      <w:pPr>
        <w:jc w:val="right"/>
        <w:rPr>
          <w:rFonts w:ascii="Arial" w:hAnsi="Arial" w:cs="Arial"/>
        </w:rPr>
      </w:pPr>
    </w:p>
    <w:p w:rsidR="00DC3441" w:rsidRDefault="00DC3441" w:rsidP="00DC3441">
      <w:pPr>
        <w:jc w:val="right"/>
        <w:rPr>
          <w:rFonts w:ascii="Arial" w:hAnsi="Arial" w:cs="Arial"/>
        </w:rPr>
      </w:pPr>
    </w:p>
    <w:p w:rsidR="00DC3441" w:rsidRDefault="00DC3441" w:rsidP="00DC3441">
      <w:pPr>
        <w:ind w:firstLine="0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</w:t>
      </w:r>
      <w:r>
        <w:rPr>
          <w:rFonts w:ascii="Arial" w:hAnsi="Arial" w:cs="Arial"/>
          <w:b/>
          <w:noProof/>
        </w:rPr>
        <w:drawing>
          <wp:inline distT="0" distB="0" distL="0" distR="0">
            <wp:extent cx="9134475" cy="4638675"/>
            <wp:effectExtent l="19050" t="0" r="9525" b="0"/>
            <wp:docPr id="2" name="Рисунок 2" descr="Площадки х. Павл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ощадки х. Павловский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                                                </w:t>
      </w:r>
    </w:p>
    <w:p w:rsidR="00DC3441" w:rsidRDefault="00DC3441" w:rsidP="00DC3441">
      <w:pPr>
        <w:widowControl/>
        <w:autoSpaceDE/>
        <w:autoSpaceDN/>
        <w:adjustRightInd/>
        <w:ind w:firstLine="0"/>
        <w:jc w:val="left"/>
        <w:rPr>
          <w:rFonts w:ascii="Arial" w:hAnsi="Arial" w:cs="Arial"/>
          <w:b/>
        </w:rPr>
        <w:sectPr w:rsidR="00DC3441">
          <w:pgSz w:w="16800" w:h="11900" w:orient="landscape"/>
          <w:pgMar w:top="426" w:right="193" w:bottom="1418" w:left="1560" w:header="720" w:footer="720" w:gutter="0"/>
          <w:cols w:space="720"/>
        </w:sectPr>
      </w:pPr>
    </w:p>
    <w:p w:rsidR="00DC3441" w:rsidRDefault="00DC3441" w:rsidP="00DC3441">
      <w:pPr>
        <w:ind w:right="1109" w:firstLine="698"/>
        <w:jc w:val="lef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х. Ольховский</w:t>
      </w:r>
    </w:p>
    <w:p w:rsidR="00DC3441" w:rsidRDefault="00DC3441" w:rsidP="00DC3441">
      <w:pPr>
        <w:widowControl/>
        <w:tabs>
          <w:tab w:val="left" w:pos="1050"/>
          <w:tab w:val="left" w:pos="2670"/>
        </w:tabs>
        <w:autoSpaceDE/>
        <w:adjustRightInd/>
        <w:spacing w:after="200" w:line="276" w:lineRule="auto"/>
        <w:ind w:firstLine="0"/>
        <w:jc w:val="left"/>
        <w:rPr>
          <w:rFonts w:ascii="Arial" w:eastAsia="Calibri" w:hAnsi="Arial" w:cs="Arial"/>
          <w:lang w:eastAsia="en-US"/>
        </w:rPr>
      </w:pPr>
    </w:p>
    <w:p w:rsidR="00DC3441" w:rsidRDefault="00DC3441" w:rsidP="00DC3441">
      <w:pPr>
        <w:widowControl/>
        <w:tabs>
          <w:tab w:val="left" w:pos="1050"/>
          <w:tab w:val="left" w:pos="2670"/>
        </w:tabs>
        <w:autoSpaceDE/>
        <w:adjustRightInd/>
        <w:spacing w:after="200" w:line="276" w:lineRule="auto"/>
        <w:ind w:firstLine="0"/>
        <w:jc w:val="left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</w:rPr>
        <w:drawing>
          <wp:inline distT="0" distB="0" distL="0" distR="0">
            <wp:extent cx="9210675" cy="4962525"/>
            <wp:effectExtent l="19050" t="0" r="9525" b="0"/>
            <wp:docPr id="3" name="Рисунок 1" descr="Площадка х. Ольх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лощадка х. Ольховский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441" w:rsidRDefault="00DC3441" w:rsidP="00DC3441">
      <w:pPr>
        <w:widowControl/>
        <w:tabs>
          <w:tab w:val="left" w:pos="1050"/>
          <w:tab w:val="left" w:pos="2670"/>
        </w:tabs>
        <w:autoSpaceDE/>
        <w:adjustRightInd/>
        <w:spacing w:after="200" w:line="276" w:lineRule="auto"/>
        <w:ind w:firstLine="0"/>
        <w:jc w:val="left"/>
        <w:rPr>
          <w:rFonts w:ascii="Arial" w:eastAsia="Calibri" w:hAnsi="Arial" w:cs="Arial"/>
          <w:lang w:eastAsia="en-US"/>
        </w:rPr>
      </w:pPr>
    </w:p>
    <w:p w:rsidR="00DC3441" w:rsidRDefault="00DC3441" w:rsidP="00DC3441">
      <w:pPr>
        <w:widowControl/>
        <w:autoSpaceDE/>
        <w:autoSpaceDN/>
        <w:adjustRightInd/>
        <w:spacing w:line="276" w:lineRule="auto"/>
        <w:ind w:firstLine="0"/>
        <w:jc w:val="left"/>
        <w:rPr>
          <w:rFonts w:ascii="Arial" w:hAnsi="Arial" w:cs="Arial"/>
        </w:rPr>
        <w:sectPr w:rsidR="00DC3441">
          <w:pgSz w:w="16800" w:h="11900" w:orient="landscape"/>
          <w:pgMar w:top="799" w:right="193" w:bottom="1418" w:left="1560" w:header="720" w:footer="720" w:gutter="0"/>
          <w:cols w:space="720"/>
        </w:sectPr>
      </w:pPr>
    </w:p>
    <w:p w:rsidR="00DC3441" w:rsidRDefault="00DC3441" w:rsidP="00DC3441">
      <w:pPr>
        <w:ind w:firstLine="698"/>
        <w:jc w:val="left"/>
        <w:rPr>
          <w:rFonts w:ascii="Arial" w:hAnsi="Arial" w:cs="Arial"/>
        </w:rPr>
      </w:pPr>
    </w:p>
    <w:p w:rsidR="00DC3441" w:rsidRDefault="00DC3441" w:rsidP="00DC3441">
      <w:pPr>
        <w:ind w:firstLine="0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Приложение № 6</w:t>
      </w:r>
    </w:p>
    <w:p w:rsidR="00DC3441" w:rsidRDefault="00DC3441" w:rsidP="00DC3441">
      <w:pPr>
        <w:ind w:firstLine="698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 постановлению Администрации</w:t>
      </w:r>
    </w:p>
    <w:p w:rsidR="00DC3441" w:rsidRDefault="00DC3441" w:rsidP="00DC3441">
      <w:pPr>
        <w:pStyle w:val="1"/>
        <w:spacing w:before="0" w:after="0"/>
        <w:jc w:val="right"/>
        <w:rPr>
          <w:rFonts w:ascii="Arial" w:hAnsi="Arial" w:cs="Arial"/>
          <w:b w:val="0"/>
          <w:bCs w:val="0"/>
          <w:sz w:val="22"/>
          <w:szCs w:val="22"/>
        </w:rPr>
      </w:pPr>
      <w:r>
        <w:rPr>
          <w:rFonts w:ascii="Arial" w:hAnsi="Arial" w:cs="Arial"/>
          <w:b w:val="0"/>
          <w:bCs w:val="0"/>
          <w:sz w:val="22"/>
          <w:szCs w:val="22"/>
        </w:rPr>
        <w:t xml:space="preserve">                      Большебабинского сельского поселения </w:t>
      </w:r>
    </w:p>
    <w:p w:rsidR="00DC3441" w:rsidRDefault="00DC3441" w:rsidP="00DC3441">
      <w:pPr>
        <w:pStyle w:val="1"/>
        <w:spacing w:before="0" w:after="0"/>
        <w:jc w:val="right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от  16.08.2019г.     № 30</w:t>
      </w:r>
    </w:p>
    <w:p w:rsidR="00DC3441" w:rsidRDefault="00DC3441" w:rsidP="00DC3441">
      <w:pPr>
        <w:jc w:val="center"/>
        <w:outlineLvl w:val="2"/>
        <w:rPr>
          <w:rFonts w:ascii="Arial" w:hAnsi="Arial" w:cs="Arial"/>
          <w:b/>
          <w:bCs/>
          <w:color w:val="26282F"/>
        </w:rPr>
      </w:pPr>
      <w:r>
        <w:rPr>
          <w:rFonts w:ascii="Arial" w:hAnsi="Arial" w:cs="Arial"/>
          <w:b/>
          <w:bCs/>
          <w:color w:val="26282F"/>
        </w:rPr>
        <w:t>РЕЕСТР</w:t>
      </w:r>
    </w:p>
    <w:p w:rsidR="00DC3441" w:rsidRDefault="00DC3441" w:rsidP="00DC3441">
      <w:pPr>
        <w:jc w:val="center"/>
        <w:outlineLvl w:val="2"/>
        <w:rPr>
          <w:rFonts w:ascii="Arial" w:hAnsi="Arial" w:cs="Arial"/>
          <w:b/>
          <w:bCs/>
          <w:color w:val="26282F"/>
        </w:rPr>
      </w:pPr>
      <w:r>
        <w:rPr>
          <w:rFonts w:ascii="Arial" w:hAnsi="Arial" w:cs="Arial"/>
          <w:b/>
          <w:bCs/>
          <w:color w:val="26282F"/>
        </w:rPr>
        <w:t>мест (площадок) накопления твёрдых коммунальных отходов</w:t>
      </w:r>
    </w:p>
    <w:p w:rsidR="00DC3441" w:rsidRDefault="00DC3441" w:rsidP="00DC3441">
      <w:pPr>
        <w:jc w:val="center"/>
        <w:outlineLvl w:val="2"/>
        <w:rPr>
          <w:rFonts w:ascii="Arial" w:hAnsi="Arial" w:cs="Arial"/>
          <w:b/>
          <w:bCs/>
          <w:color w:val="26282F"/>
        </w:rPr>
      </w:pPr>
      <w:r>
        <w:rPr>
          <w:rFonts w:ascii="Arial" w:hAnsi="Arial" w:cs="Arial"/>
          <w:b/>
          <w:bCs/>
          <w:color w:val="26282F"/>
        </w:rPr>
        <w:t xml:space="preserve">на территории Большебабинского сельского поселения </w:t>
      </w:r>
    </w:p>
    <w:tbl>
      <w:tblPr>
        <w:tblW w:w="1602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568"/>
        <w:gridCol w:w="994"/>
        <w:gridCol w:w="1134"/>
        <w:gridCol w:w="992"/>
        <w:gridCol w:w="1134"/>
        <w:gridCol w:w="1134"/>
        <w:gridCol w:w="1418"/>
        <w:gridCol w:w="850"/>
        <w:gridCol w:w="2268"/>
        <w:gridCol w:w="1418"/>
        <w:gridCol w:w="1701"/>
        <w:gridCol w:w="2409"/>
      </w:tblGrid>
      <w:tr w:rsidR="00DC3441" w:rsidTr="00DC3441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 п/п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Данные о нахождении мест (площадок) накопления ТКО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Данные о технических характеристиках места (площадки) накопления ТКО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Данные о собственнике места (площадки) накопления ТКО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Данные об источниках образования ТКО</w:t>
            </w:r>
          </w:p>
          <w:p w:rsidR="00DC3441" w:rsidRDefault="00DC3441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(наименование объекта капитального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стр-ва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территории (части территории) поселения, которые складируются отходы на площадке)</w:t>
            </w:r>
          </w:p>
        </w:tc>
      </w:tr>
      <w:tr w:rsidR="00DC3441" w:rsidTr="00DC3441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адрес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географ.</w:t>
            </w:r>
          </w:p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коорди-наты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карта (схема)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разме-щения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покрытие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площадь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Кол-во контейнеров размещенных / планируемых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объем контейнеров м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наименование / ФИО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ОГРН / данные документа удостоверяющие личность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адрес регистрации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margin" w:tblpXSpec="center" w:tblpY="468"/>
        <w:tblW w:w="16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535"/>
        <w:gridCol w:w="993"/>
        <w:gridCol w:w="1135"/>
        <w:gridCol w:w="709"/>
        <w:gridCol w:w="1275"/>
        <w:gridCol w:w="1418"/>
        <w:gridCol w:w="992"/>
        <w:gridCol w:w="992"/>
        <w:gridCol w:w="2127"/>
        <w:gridCol w:w="1701"/>
        <w:gridCol w:w="1984"/>
        <w:gridCol w:w="2147"/>
      </w:tblGrid>
      <w:tr w:rsidR="00DC3441" w:rsidTr="00DC3441">
        <w:tc>
          <w:tcPr>
            <w:tcW w:w="1600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х. Большой Бабинский</w:t>
            </w:r>
          </w:p>
        </w:tc>
      </w:tr>
      <w:tr w:rsidR="00DC3441" w:rsidTr="00DC344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Около дома №63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50,372;</w:t>
            </w:r>
          </w:p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42,2584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41" w:rsidRDefault="00DC344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грунтовое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Открытая площадка для сбора ТКО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Администрация Большебабинского сельского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1053454067806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Волгоградская область, Алексеевский район, </w:t>
            </w:r>
          </w:p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х. Большой Бабинский,17/2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Отходы из жилых домов х. Большого Бабинского смешанного типа</w:t>
            </w:r>
          </w:p>
        </w:tc>
      </w:tr>
      <w:tr w:rsidR="00DC3441" w:rsidTr="00DC344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Около дома  №101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50,3699;</w:t>
            </w:r>
          </w:p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42,2584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41" w:rsidRDefault="00DC344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грунтовое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Открытая площадка для сбора ТКО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Администрация Большебабинского сельского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1053454067806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Волгоградская область, Алексеевский район, </w:t>
            </w:r>
          </w:p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х. Большой Бабинский,17/2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Отходы из жилых домов х. Большого Бабинского смешанного типа</w:t>
            </w:r>
          </w:p>
        </w:tc>
      </w:tr>
      <w:tr w:rsidR="00DC3441" w:rsidTr="00DC344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Около дома №46/2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50,3731;</w:t>
            </w:r>
          </w:p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42,253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41" w:rsidRDefault="00DC344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грунтовое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Открытая площадка для сбора ТКО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Администрация Большебабинского сельского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1053454067806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Волгоградская область, Алексеевский район, </w:t>
            </w:r>
          </w:p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х. Большой Бабинский,17/2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Отходы из жилых домов х. Большого Бабинского смешанного типа</w:t>
            </w:r>
          </w:p>
        </w:tc>
      </w:tr>
      <w:tr w:rsidR="00DC3441" w:rsidTr="00DC3441">
        <w:tc>
          <w:tcPr>
            <w:tcW w:w="1600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х. Павловский</w:t>
            </w:r>
          </w:p>
        </w:tc>
      </w:tr>
      <w:tr w:rsidR="00DC3441" w:rsidTr="00DC344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Около дома №89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50,4044;</w:t>
            </w:r>
          </w:p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42,2028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41" w:rsidRDefault="00DC344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грунтовое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Открытая площадка для сбора ТКО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bookmarkStart w:id="0" w:name="_GoBack"/>
            <w:bookmarkEnd w:id="0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Администрация Большебабинского сельского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1053454067806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Волгоградская область,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Алексеевский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р-он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х. Большой Бабинский,17/2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Отходы из жилых домов х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авловского смешанного типа</w:t>
            </w:r>
          </w:p>
        </w:tc>
      </w:tr>
      <w:tr w:rsidR="00DC3441" w:rsidTr="00DC344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Около дома №99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50,4064;</w:t>
            </w:r>
          </w:p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42,2038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41" w:rsidRDefault="00DC344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грунтовое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Открытая площадка для сбора ТКО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Администрация Большебабинского сельского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1053454067806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Волгоградская область, Алексеевский район, </w:t>
            </w:r>
          </w:p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х. Большой Бабинский,17/2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Отходы из жилых домов х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авловского смешанного типа</w:t>
            </w:r>
          </w:p>
        </w:tc>
      </w:tr>
      <w:tr w:rsidR="00DC3441" w:rsidTr="00DC344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Около дома №15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50,4088;</w:t>
            </w:r>
          </w:p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42,2075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41" w:rsidRDefault="00DC344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грунтовое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Открытая площадка для сбора ТКО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Администрация Большебабинского сельского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1053454067806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Волгоградская область, Алексеевский район, </w:t>
            </w:r>
          </w:p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х. Большой Бабинский,17/2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Отходы из жилых домов х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авловского смешанного типа</w:t>
            </w:r>
          </w:p>
        </w:tc>
      </w:tr>
      <w:tr w:rsidR="00DC3441" w:rsidTr="00DC344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Около здания клуба, дом </w:t>
            </w:r>
          </w:p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№58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50,4083;</w:t>
            </w:r>
          </w:p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42,2047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41" w:rsidRDefault="00DC344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грунтовое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Открытая площадка для сбора ТКО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Администрация Большебабинского сельского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1053454067806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Волгоградская область, Алексеевский район, </w:t>
            </w:r>
          </w:p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х. Большой Бабинский,17/2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Отходы из жилых домов х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авловского смешанного типа</w:t>
            </w:r>
          </w:p>
        </w:tc>
      </w:tr>
      <w:tr w:rsidR="00DC3441" w:rsidTr="00DC344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Около дома №69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50,4113;</w:t>
            </w:r>
          </w:p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42,2062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41" w:rsidRDefault="00DC344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грунтовое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Открытая площадка для сбора ТКО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Администрация Большебабинского сельского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1053454067806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Волгоградская область, Алексеевский район, </w:t>
            </w:r>
          </w:p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х. Большой Бабинский,17/2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Отходы из жилых домов х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.П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авловского смешанного типа</w:t>
            </w:r>
          </w:p>
        </w:tc>
      </w:tr>
      <w:tr w:rsidR="00DC3441" w:rsidTr="00DC344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Около дома №46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50,4129;</w:t>
            </w:r>
          </w:p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42,209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41" w:rsidRDefault="00DC344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грунтовое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Открытая площадка для сбора ТКО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Администрация Большебабинского сельского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1053454067806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Волгоградская область, Алексеевский район, </w:t>
            </w:r>
          </w:p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х. Большой Бабинский,17/2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Отходы из жилых домов </w:t>
            </w:r>
          </w:p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х. Павловского смешанного типа</w:t>
            </w:r>
          </w:p>
        </w:tc>
      </w:tr>
      <w:tr w:rsidR="00DC3441" w:rsidTr="00DC344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Около здания магазина,  №8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50,4087;</w:t>
            </w:r>
          </w:p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42,2065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41" w:rsidRDefault="00DC344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бетон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2м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0,75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ИП Жукова М.А.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304345716900085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Волгоградская область, Алексеевский район, </w:t>
            </w:r>
          </w:p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х. Большой Бабинский, 116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Отходы от двух продовольственных магазинов, находящихся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в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х. Большом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Бабинском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и </w:t>
            </w:r>
          </w:p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х. Павловском</w:t>
            </w:r>
          </w:p>
        </w:tc>
      </w:tr>
      <w:tr w:rsidR="00DC3441" w:rsidTr="00DC3441">
        <w:tc>
          <w:tcPr>
            <w:tcW w:w="1600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 х. Ольховский</w:t>
            </w:r>
          </w:p>
        </w:tc>
      </w:tr>
      <w:tr w:rsidR="00DC3441" w:rsidTr="00DC344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Около дома №28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50,4184;</w:t>
            </w:r>
          </w:p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42,2612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3441" w:rsidRDefault="00DC344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грунтовое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Открытая площадка для сбора ТКО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Администрация Большебабинского сельского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1053454067806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Волгоградская область, Алексеевский район, х. Большой Бабинский,17/2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Отходы из жилых домов </w:t>
            </w:r>
          </w:p>
          <w:p w:rsidR="00DC3441" w:rsidRDefault="00DC344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х. Ольховского смешанного типа</w:t>
            </w:r>
          </w:p>
        </w:tc>
      </w:tr>
    </w:tbl>
    <w:p w:rsidR="00DC3441" w:rsidRDefault="00DC3441" w:rsidP="00DC3441">
      <w:pPr>
        <w:tabs>
          <w:tab w:val="left" w:pos="3360"/>
        </w:tabs>
        <w:rPr>
          <w:rFonts w:ascii="Arial" w:hAnsi="Arial" w:cs="Arial"/>
        </w:rPr>
      </w:pPr>
    </w:p>
    <w:p w:rsidR="00DC3441" w:rsidRDefault="00DC3441" w:rsidP="00DC3441"/>
    <w:p w:rsidR="00DC3441" w:rsidRDefault="00DC3441" w:rsidP="00DC3441">
      <w:pPr>
        <w:ind w:firstLine="698"/>
        <w:jc w:val="left"/>
        <w:rPr>
          <w:rFonts w:ascii="Arial" w:hAnsi="Arial" w:cs="Arial"/>
        </w:rPr>
      </w:pPr>
    </w:p>
    <w:p w:rsidR="00DC3441" w:rsidRDefault="00DC3441" w:rsidP="00DC3441">
      <w:pPr>
        <w:ind w:firstLine="698"/>
        <w:jc w:val="left"/>
        <w:rPr>
          <w:rFonts w:ascii="Arial" w:hAnsi="Arial" w:cs="Arial"/>
        </w:rPr>
      </w:pPr>
    </w:p>
    <w:p w:rsidR="00DC3441" w:rsidRDefault="00DC3441" w:rsidP="00DC3441">
      <w:pPr>
        <w:ind w:firstLine="698"/>
        <w:jc w:val="left"/>
        <w:rPr>
          <w:rFonts w:ascii="Arial" w:hAnsi="Arial" w:cs="Arial"/>
        </w:rPr>
      </w:pPr>
    </w:p>
    <w:p w:rsidR="00DC3441" w:rsidRDefault="00DC3441" w:rsidP="00DC3441">
      <w:pPr>
        <w:widowControl/>
        <w:autoSpaceDE/>
        <w:autoSpaceDN/>
        <w:adjustRightInd/>
        <w:ind w:firstLine="0"/>
        <w:jc w:val="left"/>
        <w:rPr>
          <w:rFonts w:ascii="Arial" w:hAnsi="Arial" w:cs="Arial"/>
        </w:rPr>
        <w:sectPr w:rsidR="00DC3441">
          <w:pgSz w:w="16800" w:h="11900" w:orient="landscape"/>
          <w:pgMar w:top="159" w:right="924" w:bottom="1134" w:left="1134" w:header="720" w:footer="720" w:gutter="0"/>
          <w:cols w:space="720"/>
        </w:sectPr>
      </w:pPr>
    </w:p>
    <w:p w:rsidR="00DC3441" w:rsidRDefault="00DC3441" w:rsidP="00DC3441">
      <w:pPr>
        <w:ind w:firstLine="698"/>
        <w:jc w:val="left"/>
        <w:rPr>
          <w:rFonts w:ascii="Arial" w:hAnsi="Arial" w:cs="Arial"/>
        </w:rPr>
      </w:pPr>
    </w:p>
    <w:p w:rsidR="00DC3441" w:rsidRDefault="00DC3441" w:rsidP="00DC3441">
      <w:pPr>
        <w:ind w:firstLine="698"/>
        <w:jc w:val="left"/>
        <w:rPr>
          <w:rFonts w:ascii="Arial" w:hAnsi="Arial" w:cs="Arial"/>
        </w:rPr>
      </w:pPr>
    </w:p>
    <w:p w:rsidR="00DC3441" w:rsidRDefault="00DC3441" w:rsidP="00DC3441">
      <w:pPr>
        <w:ind w:firstLine="698"/>
        <w:jc w:val="left"/>
        <w:rPr>
          <w:rFonts w:ascii="Arial" w:hAnsi="Arial" w:cs="Arial"/>
        </w:rPr>
      </w:pPr>
    </w:p>
    <w:p w:rsidR="00DC3441" w:rsidRDefault="00DC3441" w:rsidP="00DC3441">
      <w:pPr>
        <w:ind w:firstLine="698"/>
        <w:jc w:val="right"/>
        <w:rPr>
          <w:rFonts w:ascii="Arial" w:hAnsi="Arial" w:cs="Arial"/>
        </w:rPr>
      </w:pPr>
    </w:p>
    <w:p w:rsidR="00DC3441" w:rsidRDefault="00DC3441" w:rsidP="00DC3441">
      <w:pPr>
        <w:ind w:firstLine="698"/>
        <w:jc w:val="right"/>
        <w:rPr>
          <w:rFonts w:ascii="Arial" w:hAnsi="Arial" w:cs="Arial"/>
        </w:rPr>
      </w:pPr>
    </w:p>
    <w:p w:rsidR="00DC3441" w:rsidRDefault="00DC3441" w:rsidP="00DC3441">
      <w:pPr>
        <w:ind w:firstLine="698"/>
        <w:jc w:val="right"/>
        <w:rPr>
          <w:rFonts w:ascii="Arial" w:hAnsi="Arial" w:cs="Arial"/>
        </w:rPr>
      </w:pPr>
    </w:p>
    <w:p w:rsidR="00DC3441" w:rsidRDefault="00DC3441" w:rsidP="00DC3441">
      <w:pPr>
        <w:ind w:firstLine="698"/>
        <w:jc w:val="right"/>
        <w:rPr>
          <w:rFonts w:ascii="Arial" w:hAnsi="Arial" w:cs="Arial"/>
        </w:rPr>
      </w:pPr>
    </w:p>
    <w:p w:rsidR="00DC3441" w:rsidRDefault="00DC3441" w:rsidP="00DC3441">
      <w:pPr>
        <w:ind w:firstLine="698"/>
        <w:jc w:val="right"/>
        <w:rPr>
          <w:rFonts w:ascii="Arial" w:hAnsi="Arial" w:cs="Arial"/>
        </w:rPr>
      </w:pPr>
    </w:p>
    <w:p w:rsidR="00DC3441" w:rsidRDefault="00DC3441" w:rsidP="00DC3441">
      <w:pPr>
        <w:widowControl/>
        <w:autoSpaceDE/>
        <w:autoSpaceDN/>
        <w:adjustRightInd/>
        <w:ind w:firstLine="0"/>
        <w:jc w:val="left"/>
        <w:rPr>
          <w:rFonts w:ascii="Arial" w:hAnsi="Arial" w:cs="Arial"/>
        </w:rPr>
        <w:sectPr w:rsidR="00DC3441">
          <w:pgSz w:w="11900" w:h="16800"/>
          <w:pgMar w:top="1134" w:right="159" w:bottom="924" w:left="1134" w:header="720" w:footer="720" w:gutter="0"/>
          <w:cols w:space="720"/>
        </w:sectPr>
      </w:pPr>
    </w:p>
    <w:p w:rsidR="00DC3441" w:rsidRDefault="00DC3441" w:rsidP="00DC3441">
      <w:pPr>
        <w:ind w:firstLine="698"/>
        <w:jc w:val="right"/>
        <w:rPr>
          <w:rFonts w:ascii="Arial" w:hAnsi="Arial" w:cs="Arial"/>
        </w:rPr>
      </w:pPr>
    </w:p>
    <w:p w:rsidR="00DC3441" w:rsidRDefault="00DC3441" w:rsidP="00DC3441">
      <w:pPr>
        <w:ind w:firstLine="698"/>
        <w:jc w:val="right"/>
        <w:rPr>
          <w:rFonts w:ascii="Arial" w:hAnsi="Arial" w:cs="Arial"/>
        </w:rPr>
      </w:pPr>
    </w:p>
    <w:p w:rsidR="00DC3441" w:rsidRDefault="00DC3441" w:rsidP="00DC3441">
      <w:pPr>
        <w:ind w:firstLine="698"/>
        <w:jc w:val="right"/>
        <w:rPr>
          <w:rFonts w:ascii="Arial" w:hAnsi="Arial" w:cs="Arial"/>
        </w:rPr>
      </w:pPr>
    </w:p>
    <w:p w:rsidR="00DC3441" w:rsidRDefault="00DC3441" w:rsidP="00DC3441">
      <w:pPr>
        <w:ind w:firstLine="698"/>
        <w:jc w:val="right"/>
        <w:rPr>
          <w:rFonts w:ascii="Arial" w:hAnsi="Arial" w:cs="Arial"/>
        </w:rPr>
      </w:pPr>
    </w:p>
    <w:p w:rsidR="00DC3441" w:rsidRDefault="00DC3441" w:rsidP="00DC3441">
      <w:pPr>
        <w:ind w:firstLine="698"/>
        <w:jc w:val="right"/>
        <w:rPr>
          <w:rFonts w:ascii="Arial" w:hAnsi="Arial" w:cs="Arial"/>
        </w:rPr>
      </w:pPr>
    </w:p>
    <w:p w:rsidR="00DC3441" w:rsidRDefault="00DC3441" w:rsidP="00DC3441">
      <w:pPr>
        <w:ind w:firstLine="698"/>
        <w:jc w:val="right"/>
        <w:rPr>
          <w:rFonts w:ascii="Arial" w:hAnsi="Arial" w:cs="Arial"/>
        </w:rPr>
      </w:pPr>
    </w:p>
    <w:p w:rsidR="00AD1F42" w:rsidRDefault="00AD1F42" w:rsidP="00DD3171">
      <w:pPr>
        <w:ind w:firstLine="698"/>
        <w:jc w:val="right"/>
        <w:rPr>
          <w:rFonts w:ascii="Arial" w:hAnsi="Arial" w:cs="Arial"/>
        </w:rPr>
      </w:pPr>
    </w:p>
    <w:sectPr w:rsidR="00AD1F42" w:rsidSect="00AD1F42">
      <w:pgSz w:w="16800" w:h="11900" w:orient="landscape"/>
      <w:pgMar w:top="142" w:right="924" w:bottom="1134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4D7E" w:rsidRDefault="00954D7E">
      <w:r>
        <w:separator/>
      </w:r>
    </w:p>
  </w:endnote>
  <w:endnote w:type="continuationSeparator" w:id="0">
    <w:p w:rsidR="00954D7E" w:rsidRDefault="00954D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4D7E" w:rsidRDefault="00954D7E">
      <w:r>
        <w:separator/>
      </w:r>
    </w:p>
  </w:footnote>
  <w:footnote w:type="continuationSeparator" w:id="0">
    <w:p w:rsidR="00954D7E" w:rsidRDefault="00954D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71299"/>
    <w:multiLevelType w:val="hybridMultilevel"/>
    <w:tmpl w:val="CC00A426"/>
    <w:lvl w:ilvl="0" w:tplc="26F00ED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</w:compat>
  <w:rsids>
    <w:rsidRoot w:val="0060119D"/>
    <w:rsid w:val="0000146E"/>
    <w:rsid w:val="00001B21"/>
    <w:rsid w:val="000026A4"/>
    <w:rsid w:val="00002772"/>
    <w:rsid w:val="0000286C"/>
    <w:rsid w:val="00023C68"/>
    <w:rsid w:val="00024D60"/>
    <w:rsid w:val="0003149F"/>
    <w:rsid w:val="00035ED2"/>
    <w:rsid w:val="0004618C"/>
    <w:rsid w:val="00060DB2"/>
    <w:rsid w:val="000714E1"/>
    <w:rsid w:val="000A15FA"/>
    <w:rsid w:val="000B2F18"/>
    <w:rsid w:val="000F3D2F"/>
    <w:rsid w:val="000F3DA1"/>
    <w:rsid w:val="001078EB"/>
    <w:rsid w:val="00116D71"/>
    <w:rsid w:val="001201A4"/>
    <w:rsid w:val="0014050C"/>
    <w:rsid w:val="001812D0"/>
    <w:rsid w:val="001871E6"/>
    <w:rsid w:val="00194153"/>
    <w:rsid w:val="001A29C5"/>
    <w:rsid w:val="001E792F"/>
    <w:rsid w:val="00220695"/>
    <w:rsid w:val="0024003B"/>
    <w:rsid w:val="00271060"/>
    <w:rsid w:val="002B39BC"/>
    <w:rsid w:val="002C0AE7"/>
    <w:rsid w:val="002F5B37"/>
    <w:rsid w:val="003025BE"/>
    <w:rsid w:val="0033093F"/>
    <w:rsid w:val="00342194"/>
    <w:rsid w:val="003A4608"/>
    <w:rsid w:val="003A5EA6"/>
    <w:rsid w:val="003C45CF"/>
    <w:rsid w:val="003D4131"/>
    <w:rsid w:val="003F5821"/>
    <w:rsid w:val="00400EBB"/>
    <w:rsid w:val="004331EC"/>
    <w:rsid w:val="004A5D04"/>
    <w:rsid w:val="004E2103"/>
    <w:rsid w:val="004F0356"/>
    <w:rsid w:val="004F420B"/>
    <w:rsid w:val="004F4403"/>
    <w:rsid w:val="005045FC"/>
    <w:rsid w:val="00511A2A"/>
    <w:rsid w:val="005609A2"/>
    <w:rsid w:val="0058472E"/>
    <w:rsid w:val="0059324A"/>
    <w:rsid w:val="00595D6C"/>
    <w:rsid w:val="0059602F"/>
    <w:rsid w:val="005974A8"/>
    <w:rsid w:val="005A2A0C"/>
    <w:rsid w:val="005C099A"/>
    <w:rsid w:val="005D7CDB"/>
    <w:rsid w:val="0060119D"/>
    <w:rsid w:val="00615045"/>
    <w:rsid w:val="00641F38"/>
    <w:rsid w:val="00672250"/>
    <w:rsid w:val="00680F1C"/>
    <w:rsid w:val="006829B4"/>
    <w:rsid w:val="006B7336"/>
    <w:rsid w:val="006C4333"/>
    <w:rsid w:val="006D16FA"/>
    <w:rsid w:val="007140E8"/>
    <w:rsid w:val="0072106B"/>
    <w:rsid w:val="00730C29"/>
    <w:rsid w:val="00747B58"/>
    <w:rsid w:val="00787802"/>
    <w:rsid w:val="00794654"/>
    <w:rsid w:val="007D633E"/>
    <w:rsid w:val="007F0551"/>
    <w:rsid w:val="007F0A22"/>
    <w:rsid w:val="00806086"/>
    <w:rsid w:val="00817F9D"/>
    <w:rsid w:val="008A0422"/>
    <w:rsid w:val="008A089D"/>
    <w:rsid w:val="008A2382"/>
    <w:rsid w:val="008B525C"/>
    <w:rsid w:val="008F3B2A"/>
    <w:rsid w:val="00954D7E"/>
    <w:rsid w:val="00971A0E"/>
    <w:rsid w:val="00974280"/>
    <w:rsid w:val="009A3186"/>
    <w:rsid w:val="009A3F59"/>
    <w:rsid w:val="009A5486"/>
    <w:rsid w:val="009B3F98"/>
    <w:rsid w:val="009B3FFA"/>
    <w:rsid w:val="009D2580"/>
    <w:rsid w:val="009E420E"/>
    <w:rsid w:val="009E4536"/>
    <w:rsid w:val="00A21E0C"/>
    <w:rsid w:val="00A37352"/>
    <w:rsid w:val="00A42C02"/>
    <w:rsid w:val="00A4424F"/>
    <w:rsid w:val="00A52A9A"/>
    <w:rsid w:val="00AA7565"/>
    <w:rsid w:val="00AB5942"/>
    <w:rsid w:val="00AC1254"/>
    <w:rsid w:val="00AD1F42"/>
    <w:rsid w:val="00AD5919"/>
    <w:rsid w:val="00AF30A2"/>
    <w:rsid w:val="00AF6517"/>
    <w:rsid w:val="00B14513"/>
    <w:rsid w:val="00B325DE"/>
    <w:rsid w:val="00B6676C"/>
    <w:rsid w:val="00BA2B4F"/>
    <w:rsid w:val="00BA351F"/>
    <w:rsid w:val="00BA7A05"/>
    <w:rsid w:val="00BC54F6"/>
    <w:rsid w:val="00C06FE5"/>
    <w:rsid w:val="00C24CC1"/>
    <w:rsid w:val="00C55132"/>
    <w:rsid w:val="00C6534F"/>
    <w:rsid w:val="00CA27EC"/>
    <w:rsid w:val="00CE60D0"/>
    <w:rsid w:val="00D12BCF"/>
    <w:rsid w:val="00D13BAE"/>
    <w:rsid w:val="00D4556B"/>
    <w:rsid w:val="00D86C27"/>
    <w:rsid w:val="00D94460"/>
    <w:rsid w:val="00D9572A"/>
    <w:rsid w:val="00DC3441"/>
    <w:rsid w:val="00DD3171"/>
    <w:rsid w:val="00DF6850"/>
    <w:rsid w:val="00E120B6"/>
    <w:rsid w:val="00E23771"/>
    <w:rsid w:val="00E436E0"/>
    <w:rsid w:val="00E540D0"/>
    <w:rsid w:val="00E96E8D"/>
    <w:rsid w:val="00E97C90"/>
    <w:rsid w:val="00EB3EA7"/>
    <w:rsid w:val="00EB69A0"/>
    <w:rsid w:val="00ED45F4"/>
    <w:rsid w:val="00ED6729"/>
    <w:rsid w:val="00EE42E0"/>
    <w:rsid w:val="00F00C26"/>
    <w:rsid w:val="00F44D08"/>
    <w:rsid w:val="00F73DC1"/>
    <w:rsid w:val="00FD446D"/>
    <w:rsid w:val="00FE6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5919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D5919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rsid w:val="00AD5919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AD5919"/>
    <w:pPr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D591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AD591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AD5919"/>
    <w:rPr>
      <w:rFonts w:ascii="Cambria" w:hAnsi="Cambria" w:cs="Times New Roman"/>
      <w:b/>
      <w:bCs/>
      <w:sz w:val="26"/>
      <w:szCs w:val="26"/>
    </w:rPr>
  </w:style>
  <w:style w:type="character" w:customStyle="1" w:styleId="a3">
    <w:name w:val="Цветовое выделение"/>
    <w:uiPriority w:val="99"/>
    <w:rsid w:val="00AD591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sid w:val="00AD5919"/>
    <w:rPr>
      <w:rFonts w:cs="Times New Roman"/>
      <w:b/>
      <w:bCs/>
      <w:color w:val="auto"/>
    </w:rPr>
  </w:style>
  <w:style w:type="paragraph" w:customStyle="1" w:styleId="a5">
    <w:name w:val="Нормальный (таблица)"/>
    <w:basedOn w:val="a"/>
    <w:next w:val="a"/>
    <w:uiPriority w:val="99"/>
    <w:rsid w:val="00AD5919"/>
    <w:pPr>
      <w:ind w:firstLine="0"/>
    </w:pPr>
  </w:style>
  <w:style w:type="paragraph" w:customStyle="1" w:styleId="a6">
    <w:name w:val="Прижатый влево"/>
    <w:basedOn w:val="a"/>
    <w:next w:val="a"/>
    <w:uiPriority w:val="99"/>
    <w:rsid w:val="00AD5919"/>
    <w:pPr>
      <w:ind w:firstLine="0"/>
      <w:jc w:val="left"/>
    </w:pPr>
  </w:style>
  <w:style w:type="character" w:customStyle="1" w:styleId="a7">
    <w:name w:val="Цветовое выделение для Текст"/>
    <w:uiPriority w:val="99"/>
    <w:rsid w:val="00AD5919"/>
    <w:rPr>
      <w:rFonts w:ascii="Times New Roman CYR" w:hAnsi="Times New Roman CYR"/>
    </w:rPr>
  </w:style>
  <w:style w:type="paragraph" w:styleId="a8">
    <w:name w:val="header"/>
    <w:basedOn w:val="a"/>
    <w:link w:val="a9"/>
    <w:uiPriority w:val="99"/>
    <w:rsid w:val="00AD591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locked/>
    <w:rsid w:val="00AD5919"/>
    <w:rPr>
      <w:rFonts w:ascii="Times New Roman CYR" w:hAnsi="Times New Roman CYR" w:cs="Times New Roman CYR"/>
      <w:sz w:val="24"/>
      <w:szCs w:val="24"/>
    </w:rPr>
  </w:style>
  <w:style w:type="paragraph" w:styleId="aa">
    <w:name w:val="footer"/>
    <w:basedOn w:val="a"/>
    <w:link w:val="ab"/>
    <w:uiPriority w:val="99"/>
    <w:rsid w:val="00AD591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AD5919"/>
    <w:rPr>
      <w:rFonts w:ascii="Times New Roman CYR" w:hAnsi="Times New Roman CYR" w:cs="Times New Roman CYR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97428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9742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nicipal.garant.ru/document?id=86367&amp;sub=0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municipal.garant.ru/document?id=71936220&amp;sub=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unicipal.garant.ru/document?id=12012084&amp;sub=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3357FF-78E0-49DA-98E8-71331534A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984</Words>
  <Characters>5612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администрации Староювалинского сельского поселения от 28 января 2019 г</vt:lpstr>
    </vt:vector>
  </TitlesOfParts>
  <Company>НПП "Гарант-Сервис"</Company>
  <LinksUpToDate>false</LinksUpToDate>
  <CharactersWithSpaces>6583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администрации Староювалинского сельского поселения от 28 января 2019 г</dc:title>
  <dc:subject/>
  <dc:creator>НПП "Гарант-Сервис"</dc:creator>
  <cp:keywords/>
  <dc:description>Документ экспортирован из системы ГАРАНТ</dc:description>
  <cp:lastModifiedBy>Бух</cp:lastModifiedBy>
  <cp:revision>23</cp:revision>
  <cp:lastPrinted>2019-09-10T10:49:00Z</cp:lastPrinted>
  <dcterms:created xsi:type="dcterms:W3CDTF">2019-06-04T06:13:00Z</dcterms:created>
  <dcterms:modified xsi:type="dcterms:W3CDTF">2019-10-14T07:35:00Z</dcterms:modified>
</cp:coreProperties>
</file>