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BE" w:rsidRPr="00F82ABE" w:rsidRDefault="00F82ABE" w:rsidP="00F82ABE">
      <w:pPr>
        <w:jc w:val="right"/>
        <w:outlineLvl w:val="0"/>
        <w:rPr>
          <w:rFonts w:ascii="Arial" w:hAnsi="Arial" w:cs="Arial"/>
          <w:b/>
          <w:szCs w:val="24"/>
        </w:rPr>
      </w:pPr>
      <w:r w:rsidRPr="00F82ABE">
        <w:rPr>
          <w:rFonts w:ascii="Arial" w:hAnsi="Arial" w:cs="Arial"/>
          <w:b/>
          <w:szCs w:val="24"/>
        </w:rPr>
        <w:t>ПРОЕКТ</w:t>
      </w:r>
    </w:p>
    <w:p w:rsidR="00F82ABE" w:rsidRPr="00F82ABE" w:rsidRDefault="00F82ABE" w:rsidP="00F82ABE">
      <w:pPr>
        <w:jc w:val="center"/>
        <w:outlineLvl w:val="0"/>
        <w:rPr>
          <w:rFonts w:ascii="Arial" w:hAnsi="Arial" w:cs="Arial"/>
          <w:b/>
          <w:szCs w:val="24"/>
        </w:rPr>
      </w:pPr>
      <w:r w:rsidRPr="00F82ABE">
        <w:rPr>
          <w:rFonts w:ascii="Arial" w:hAnsi="Arial" w:cs="Arial"/>
          <w:b/>
          <w:szCs w:val="24"/>
        </w:rPr>
        <w:t>АДМИНИСТРАЦИЯ</w:t>
      </w:r>
    </w:p>
    <w:p w:rsidR="00F82ABE" w:rsidRPr="00F82ABE" w:rsidRDefault="00F82ABE" w:rsidP="00F82ABE">
      <w:pPr>
        <w:jc w:val="center"/>
        <w:outlineLvl w:val="0"/>
        <w:rPr>
          <w:rFonts w:ascii="Arial" w:hAnsi="Arial" w:cs="Arial"/>
          <w:b/>
          <w:szCs w:val="24"/>
        </w:rPr>
      </w:pPr>
      <w:r w:rsidRPr="00F82ABE">
        <w:rPr>
          <w:rFonts w:ascii="Arial" w:hAnsi="Arial" w:cs="Arial"/>
          <w:b/>
          <w:szCs w:val="24"/>
        </w:rPr>
        <w:t>БОЛЬШЕБАБИНСКОГО СЕЛЬСКОГО ПОСЕЛЕНИЯ</w:t>
      </w:r>
    </w:p>
    <w:p w:rsidR="00F82ABE" w:rsidRPr="00F82ABE" w:rsidRDefault="00F82ABE" w:rsidP="00F82ABE">
      <w:pPr>
        <w:jc w:val="center"/>
        <w:outlineLvl w:val="0"/>
        <w:rPr>
          <w:rFonts w:ascii="Arial" w:hAnsi="Arial" w:cs="Arial"/>
          <w:b/>
          <w:szCs w:val="24"/>
        </w:rPr>
      </w:pPr>
      <w:r w:rsidRPr="00F82ABE">
        <w:rPr>
          <w:rFonts w:ascii="Arial" w:hAnsi="Arial" w:cs="Arial"/>
          <w:b/>
          <w:szCs w:val="24"/>
        </w:rPr>
        <w:t>АЛЕКСЕЕВСКОГО МУНИЦИПАЛЬНОГО РАЙОНА</w:t>
      </w:r>
    </w:p>
    <w:p w:rsidR="00F82ABE" w:rsidRPr="00F82ABE" w:rsidRDefault="00F82ABE" w:rsidP="00F82ABE">
      <w:pPr>
        <w:jc w:val="center"/>
        <w:outlineLvl w:val="0"/>
        <w:rPr>
          <w:rFonts w:ascii="Arial" w:hAnsi="Arial" w:cs="Arial"/>
          <w:b/>
          <w:szCs w:val="24"/>
        </w:rPr>
      </w:pPr>
      <w:r w:rsidRPr="00F82ABE">
        <w:rPr>
          <w:rFonts w:ascii="Arial" w:hAnsi="Arial" w:cs="Arial"/>
          <w:b/>
          <w:szCs w:val="24"/>
        </w:rPr>
        <w:t>ВОЛГОГРАДСКОЙ ОБЛАСТИ</w:t>
      </w:r>
    </w:p>
    <w:p w:rsidR="00F82ABE" w:rsidRPr="00F82ABE" w:rsidRDefault="00F82ABE" w:rsidP="00F82ABE">
      <w:pPr>
        <w:jc w:val="center"/>
        <w:outlineLvl w:val="0"/>
        <w:rPr>
          <w:rFonts w:ascii="Arial" w:hAnsi="Arial" w:cs="Arial"/>
          <w:b/>
          <w:szCs w:val="24"/>
        </w:rPr>
      </w:pPr>
      <w:r w:rsidRPr="00F82ABE">
        <w:rPr>
          <w:rFonts w:ascii="Arial" w:hAnsi="Arial" w:cs="Arial"/>
          <w:b/>
          <w:szCs w:val="24"/>
        </w:rPr>
        <w:t>=================================================================</w:t>
      </w:r>
    </w:p>
    <w:p w:rsidR="00F82ABE" w:rsidRPr="00F82ABE" w:rsidRDefault="00F82ABE" w:rsidP="00F82ABE">
      <w:pPr>
        <w:jc w:val="center"/>
        <w:rPr>
          <w:rFonts w:ascii="Arial" w:hAnsi="Arial" w:cs="Arial"/>
          <w:b/>
          <w:szCs w:val="24"/>
        </w:rPr>
      </w:pPr>
      <w:r w:rsidRPr="00F82ABE">
        <w:rPr>
          <w:rFonts w:ascii="Arial" w:hAnsi="Arial" w:cs="Arial"/>
          <w:b/>
          <w:szCs w:val="24"/>
        </w:rPr>
        <w:t>ПОСТАНОВЛЕНИЕ</w:t>
      </w:r>
    </w:p>
    <w:p w:rsidR="00F82ABE" w:rsidRPr="00F82ABE" w:rsidRDefault="00F82ABE" w:rsidP="00F82ABE">
      <w:pPr>
        <w:jc w:val="center"/>
        <w:rPr>
          <w:rFonts w:ascii="Arial" w:hAnsi="Arial" w:cs="Arial"/>
          <w:szCs w:val="24"/>
        </w:rPr>
      </w:pPr>
    </w:p>
    <w:p w:rsidR="00F82ABE" w:rsidRPr="00F82ABE" w:rsidRDefault="00F82ABE" w:rsidP="00F82ABE">
      <w:pPr>
        <w:rPr>
          <w:rFonts w:ascii="Arial" w:hAnsi="Arial" w:cs="Arial"/>
          <w:b/>
          <w:szCs w:val="24"/>
        </w:rPr>
      </w:pPr>
      <w:r w:rsidRPr="00F82ABE">
        <w:rPr>
          <w:rFonts w:ascii="Arial" w:hAnsi="Arial" w:cs="Arial"/>
          <w:b/>
          <w:szCs w:val="24"/>
        </w:rPr>
        <w:t xml:space="preserve">от __________   № ____                 </w:t>
      </w:r>
    </w:p>
    <w:p w:rsidR="00D315CB" w:rsidRPr="00F82ABE" w:rsidRDefault="00D315CB" w:rsidP="00D315CB">
      <w:pPr>
        <w:jc w:val="center"/>
        <w:rPr>
          <w:rFonts w:ascii="Arial" w:hAnsi="Arial" w:cs="Arial"/>
          <w:b/>
          <w:szCs w:val="24"/>
        </w:rPr>
      </w:pPr>
    </w:p>
    <w:p w:rsidR="000576D5" w:rsidRPr="00F82ABE" w:rsidRDefault="009073DD" w:rsidP="001303AF">
      <w:pPr>
        <w:ind w:right="710"/>
        <w:jc w:val="center"/>
        <w:rPr>
          <w:rFonts w:ascii="Arial" w:hAnsi="Arial" w:cs="Arial"/>
          <w:b/>
          <w:szCs w:val="24"/>
        </w:rPr>
      </w:pPr>
      <w:proofErr w:type="gramStart"/>
      <w:r w:rsidRPr="00F82ABE">
        <w:rPr>
          <w:rFonts w:ascii="Arial" w:hAnsi="Arial" w:cs="Arial"/>
          <w:b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D315CB" w:rsidRPr="00F82ABE">
        <w:rPr>
          <w:rFonts w:ascii="Arial" w:hAnsi="Arial" w:cs="Arial"/>
          <w:b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F82ABE">
        <w:rPr>
          <w:rFonts w:ascii="Arial" w:hAnsi="Arial" w:cs="Arial"/>
          <w:b/>
          <w:szCs w:val="24"/>
        </w:rPr>
        <w:t>Большебабинского</w:t>
      </w:r>
      <w:r w:rsidR="00D315CB" w:rsidRPr="00F82ABE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</w:t>
      </w:r>
      <w:r w:rsidR="00711D88" w:rsidRPr="00F82ABE">
        <w:rPr>
          <w:rFonts w:ascii="Arial" w:hAnsi="Arial" w:cs="Arial"/>
          <w:b/>
          <w:szCs w:val="24"/>
        </w:rPr>
        <w:t>В</w:t>
      </w:r>
      <w:r w:rsidR="00D315CB" w:rsidRPr="00F82ABE">
        <w:rPr>
          <w:rFonts w:ascii="Arial" w:hAnsi="Arial" w:cs="Arial"/>
          <w:b/>
          <w:szCs w:val="24"/>
        </w:rPr>
        <w:t>олгоградской области</w:t>
      </w:r>
      <w:r w:rsidRPr="00F82ABE">
        <w:rPr>
          <w:rFonts w:ascii="Arial" w:hAnsi="Arial" w:cs="Arial"/>
          <w:b/>
          <w:szCs w:val="24"/>
        </w:rPr>
        <w:t xml:space="preserve"> на территории </w:t>
      </w:r>
      <w:r w:rsidR="00F82ABE">
        <w:rPr>
          <w:rFonts w:ascii="Arial" w:hAnsi="Arial" w:cs="Arial"/>
          <w:b/>
          <w:szCs w:val="24"/>
        </w:rPr>
        <w:t>Большебабинского</w:t>
      </w:r>
      <w:r w:rsidR="00D315CB" w:rsidRPr="00F82ABE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области</w:t>
      </w:r>
      <w:r w:rsidRPr="00F82ABE">
        <w:rPr>
          <w:rFonts w:ascii="Arial" w:hAnsi="Arial" w:cs="Arial"/>
          <w:b/>
          <w:szCs w:val="24"/>
        </w:rPr>
        <w:t xml:space="preserve"> на 2022 год</w:t>
      </w:r>
      <w:proofErr w:type="gramEnd"/>
    </w:p>
    <w:p w:rsidR="000576D5" w:rsidRPr="00F82ABE" w:rsidRDefault="000576D5">
      <w:pPr>
        <w:ind w:right="3544"/>
        <w:jc w:val="both"/>
        <w:rPr>
          <w:rFonts w:ascii="Arial" w:hAnsi="Arial" w:cs="Arial"/>
          <w:szCs w:val="24"/>
        </w:rPr>
      </w:pPr>
    </w:p>
    <w:p w:rsidR="00D315CB" w:rsidRPr="00F82ABE" w:rsidRDefault="009073DD">
      <w:pPr>
        <w:ind w:firstLine="709"/>
        <w:jc w:val="both"/>
        <w:rPr>
          <w:rFonts w:ascii="Arial" w:hAnsi="Arial" w:cs="Arial"/>
          <w:szCs w:val="24"/>
        </w:rPr>
      </w:pPr>
      <w:proofErr w:type="gramStart"/>
      <w:r w:rsidRPr="00F82ABE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F82ABE">
        <w:rPr>
          <w:rFonts w:ascii="Arial" w:hAnsi="Arial" w:cs="Arial"/>
          <w:szCs w:val="24"/>
        </w:rPr>
        <w:t xml:space="preserve"> Уставом </w:t>
      </w:r>
      <w:r w:rsidR="00F82ABE">
        <w:rPr>
          <w:rFonts w:ascii="Arial" w:hAnsi="Arial" w:cs="Arial"/>
          <w:szCs w:val="24"/>
        </w:rPr>
        <w:t>Большебабинского</w:t>
      </w:r>
      <w:r w:rsidR="00D315CB" w:rsidRPr="00F82ABE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F82ABE">
        <w:rPr>
          <w:rFonts w:ascii="Arial" w:hAnsi="Arial" w:cs="Arial"/>
          <w:szCs w:val="24"/>
        </w:rPr>
        <w:t>, администрация</w:t>
      </w:r>
      <w:r w:rsidR="00D315CB" w:rsidRPr="00F82ABE">
        <w:rPr>
          <w:rFonts w:ascii="Arial" w:hAnsi="Arial" w:cs="Arial"/>
          <w:szCs w:val="24"/>
        </w:rPr>
        <w:t xml:space="preserve"> </w:t>
      </w:r>
      <w:r w:rsidR="00F82ABE">
        <w:rPr>
          <w:rFonts w:ascii="Arial" w:hAnsi="Arial" w:cs="Arial"/>
          <w:szCs w:val="24"/>
        </w:rPr>
        <w:t>Большебабинского</w:t>
      </w:r>
      <w:r w:rsidR="00D315CB" w:rsidRPr="00F82ABE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</w:p>
    <w:p w:rsidR="000576D5" w:rsidRPr="00F82ABE" w:rsidRDefault="009073DD">
      <w:pPr>
        <w:ind w:firstLine="709"/>
        <w:jc w:val="both"/>
        <w:rPr>
          <w:rFonts w:ascii="Arial" w:hAnsi="Arial" w:cs="Arial"/>
          <w:b/>
          <w:szCs w:val="24"/>
        </w:rPr>
      </w:pPr>
      <w:r w:rsidRPr="00F82ABE">
        <w:rPr>
          <w:rFonts w:ascii="Arial" w:hAnsi="Arial" w:cs="Arial"/>
          <w:szCs w:val="24"/>
        </w:rPr>
        <w:t xml:space="preserve">  </w:t>
      </w:r>
      <w:r w:rsidR="00D315CB" w:rsidRPr="00F82ABE">
        <w:rPr>
          <w:rFonts w:ascii="Arial" w:hAnsi="Arial" w:cs="Arial"/>
          <w:b/>
          <w:szCs w:val="24"/>
        </w:rPr>
        <w:t>постановляет:</w:t>
      </w:r>
    </w:p>
    <w:p w:rsidR="000576D5" w:rsidRPr="00F82ABE" w:rsidRDefault="000576D5">
      <w:pPr>
        <w:rPr>
          <w:rFonts w:ascii="Arial" w:hAnsi="Arial" w:cs="Arial"/>
          <w:szCs w:val="24"/>
        </w:rPr>
      </w:pPr>
    </w:p>
    <w:p w:rsidR="000576D5" w:rsidRPr="00F82ABE" w:rsidRDefault="009073DD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 контроля</w:t>
      </w:r>
      <w:r w:rsidR="00711D88" w:rsidRPr="00F82ABE">
        <w:rPr>
          <w:rFonts w:ascii="Arial" w:hAnsi="Arial" w:cs="Arial"/>
          <w:szCs w:val="24"/>
        </w:rPr>
        <w:t xml:space="preserve"> </w:t>
      </w:r>
      <w:r w:rsidR="00D315CB" w:rsidRPr="00F82ABE">
        <w:rPr>
          <w:rFonts w:ascii="Arial" w:hAnsi="Arial" w:cs="Arial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F82ABE">
        <w:rPr>
          <w:rFonts w:ascii="Arial" w:hAnsi="Arial" w:cs="Arial"/>
          <w:szCs w:val="24"/>
        </w:rPr>
        <w:t>Большебабинского</w:t>
      </w:r>
      <w:r w:rsidR="00D315CB" w:rsidRPr="00F82ABE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</w:t>
      </w:r>
      <w:r w:rsidRPr="00F82ABE">
        <w:rPr>
          <w:rFonts w:ascii="Arial" w:hAnsi="Arial" w:cs="Arial"/>
          <w:szCs w:val="24"/>
        </w:rPr>
        <w:t xml:space="preserve"> на территории </w:t>
      </w:r>
      <w:r w:rsidR="00F82ABE">
        <w:rPr>
          <w:rFonts w:ascii="Arial" w:hAnsi="Arial" w:cs="Arial"/>
          <w:szCs w:val="24"/>
        </w:rPr>
        <w:t>Большебабинского</w:t>
      </w:r>
      <w:r w:rsidR="00D315CB" w:rsidRPr="00F82ABE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F82ABE">
        <w:rPr>
          <w:rFonts w:ascii="Arial" w:hAnsi="Arial" w:cs="Arial"/>
          <w:szCs w:val="24"/>
        </w:rPr>
        <w:t xml:space="preserve"> на 2022 год согласно Приложению.</w:t>
      </w:r>
    </w:p>
    <w:p w:rsidR="000576D5" w:rsidRPr="00F82ABE" w:rsidRDefault="009073DD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 xml:space="preserve">2. </w:t>
      </w:r>
      <w:proofErr w:type="gramStart"/>
      <w:r w:rsidRPr="00F82ABE">
        <w:rPr>
          <w:rFonts w:ascii="Arial" w:hAnsi="Arial" w:cs="Arial"/>
          <w:szCs w:val="24"/>
        </w:rPr>
        <w:t>Контроль за</w:t>
      </w:r>
      <w:proofErr w:type="gramEnd"/>
      <w:r w:rsidRPr="00F82ABE">
        <w:rPr>
          <w:rFonts w:ascii="Arial" w:hAnsi="Arial" w:cs="Arial"/>
          <w:szCs w:val="24"/>
        </w:rPr>
        <w:t xml:space="preserve"> исполнением настоящего постановления </w:t>
      </w:r>
      <w:r w:rsidR="00D315CB" w:rsidRPr="00F82ABE">
        <w:rPr>
          <w:rFonts w:ascii="Arial" w:hAnsi="Arial" w:cs="Arial"/>
          <w:szCs w:val="24"/>
        </w:rPr>
        <w:t>оставляю за собой</w:t>
      </w:r>
    </w:p>
    <w:p w:rsidR="000576D5" w:rsidRPr="00F82ABE" w:rsidRDefault="009073DD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 xml:space="preserve">3. Настоящее постановление вступает в силу с 1 января 2022 г. </w:t>
      </w:r>
    </w:p>
    <w:p w:rsidR="000576D5" w:rsidRPr="00F82ABE" w:rsidRDefault="000576D5">
      <w:pPr>
        <w:ind w:firstLine="709"/>
        <w:jc w:val="both"/>
        <w:rPr>
          <w:rFonts w:ascii="Arial" w:hAnsi="Arial" w:cs="Arial"/>
          <w:szCs w:val="24"/>
        </w:rPr>
      </w:pPr>
    </w:p>
    <w:p w:rsidR="000576D5" w:rsidRPr="00F82ABE" w:rsidRDefault="009073DD">
      <w:pPr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 xml:space="preserve">Глава </w:t>
      </w:r>
      <w:r w:rsidR="00F82ABE">
        <w:rPr>
          <w:rFonts w:ascii="Arial" w:hAnsi="Arial" w:cs="Arial"/>
          <w:szCs w:val="24"/>
        </w:rPr>
        <w:t>Большебабинского</w:t>
      </w:r>
    </w:p>
    <w:p w:rsidR="00D315CB" w:rsidRPr="00F82ABE" w:rsidRDefault="00D315CB">
      <w:pPr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 xml:space="preserve">сельского поселения                                                 </w:t>
      </w:r>
      <w:r w:rsidR="00F82ABE">
        <w:rPr>
          <w:rFonts w:ascii="Arial" w:hAnsi="Arial" w:cs="Arial"/>
          <w:szCs w:val="24"/>
        </w:rPr>
        <w:t xml:space="preserve">                            </w:t>
      </w:r>
      <w:r w:rsidRPr="00F82ABE">
        <w:rPr>
          <w:rFonts w:ascii="Arial" w:hAnsi="Arial" w:cs="Arial"/>
          <w:szCs w:val="24"/>
        </w:rPr>
        <w:t xml:space="preserve"> </w:t>
      </w:r>
      <w:r w:rsidR="00F82ABE">
        <w:rPr>
          <w:rFonts w:ascii="Arial" w:hAnsi="Arial" w:cs="Arial"/>
          <w:szCs w:val="24"/>
        </w:rPr>
        <w:t>И.Г.Романов</w:t>
      </w:r>
    </w:p>
    <w:p w:rsidR="000576D5" w:rsidRPr="00F82ABE" w:rsidRDefault="000576D5">
      <w:pPr>
        <w:rPr>
          <w:rFonts w:ascii="Arial" w:hAnsi="Arial" w:cs="Arial"/>
          <w:szCs w:val="24"/>
        </w:rPr>
      </w:pPr>
    </w:p>
    <w:p w:rsidR="000576D5" w:rsidRPr="00F82ABE" w:rsidRDefault="009073DD">
      <w:pPr>
        <w:jc w:val="right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br w:type="page"/>
      </w:r>
      <w:r w:rsidRPr="00F82ABE">
        <w:rPr>
          <w:rFonts w:ascii="Arial" w:hAnsi="Arial" w:cs="Arial"/>
          <w:szCs w:val="24"/>
        </w:rPr>
        <w:lastRenderedPageBreak/>
        <w:t>Приложение</w:t>
      </w:r>
    </w:p>
    <w:p w:rsidR="000576D5" w:rsidRPr="00F82ABE" w:rsidRDefault="009073DD">
      <w:pPr>
        <w:jc w:val="right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к постановлению администрации</w:t>
      </w:r>
    </w:p>
    <w:p w:rsidR="000576D5" w:rsidRPr="00F82ABE" w:rsidRDefault="00F82ABE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Большебабинского</w:t>
      </w:r>
      <w:r w:rsidR="00D315CB" w:rsidRPr="00F82ABE">
        <w:rPr>
          <w:rFonts w:ascii="Arial" w:hAnsi="Arial" w:cs="Arial"/>
          <w:szCs w:val="24"/>
        </w:rPr>
        <w:t xml:space="preserve"> сельского поселения</w:t>
      </w:r>
    </w:p>
    <w:p w:rsidR="00D315CB" w:rsidRPr="00F82ABE" w:rsidRDefault="00D315CB">
      <w:pPr>
        <w:jc w:val="right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Алексеевского муниципального района</w:t>
      </w:r>
    </w:p>
    <w:p w:rsidR="000576D5" w:rsidRPr="00F82ABE" w:rsidRDefault="00F82ABE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__________ №____</w:t>
      </w:r>
    </w:p>
    <w:p w:rsidR="000576D5" w:rsidRPr="00F82ABE" w:rsidRDefault="000576D5">
      <w:pPr>
        <w:jc w:val="right"/>
        <w:rPr>
          <w:rFonts w:ascii="Arial" w:hAnsi="Arial" w:cs="Arial"/>
          <w:szCs w:val="24"/>
        </w:rPr>
      </w:pPr>
    </w:p>
    <w:p w:rsidR="000576D5" w:rsidRPr="00F82ABE" w:rsidRDefault="009073DD">
      <w:pPr>
        <w:jc w:val="center"/>
        <w:rPr>
          <w:rFonts w:ascii="Arial" w:hAnsi="Arial" w:cs="Arial"/>
          <w:b/>
          <w:szCs w:val="24"/>
        </w:rPr>
      </w:pPr>
      <w:r w:rsidRPr="00F82ABE">
        <w:rPr>
          <w:rFonts w:ascii="Arial" w:hAnsi="Arial" w:cs="Arial"/>
          <w:b/>
          <w:szCs w:val="24"/>
        </w:rPr>
        <w:t>ПРОГРАММА</w:t>
      </w:r>
    </w:p>
    <w:p w:rsidR="000576D5" w:rsidRPr="00F82ABE" w:rsidRDefault="009073DD">
      <w:pPr>
        <w:jc w:val="center"/>
        <w:rPr>
          <w:rFonts w:ascii="Arial" w:hAnsi="Arial" w:cs="Arial"/>
          <w:b/>
          <w:szCs w:val="24"/>
        </w:rPr>
      </w:pPr>
      <w:r w:rsidRPr="00F82ABE">
        <w:rPr>
          <w:rFonts w:ascii="Arial" w:hAnsi="Arial" w:cs="Arial"/>
          <w:b/>
          <w:szCs w:val="24"/>
        </w:rPr>
        <w:t>профилактики рисков причинения вреда (ущерба) охраняемым законом ценностям при осуществлении муниципального  контроля</w:t>
      </w:r>
      <w:r w:rsidR="00711D88" w:rsidRPr="00F82ABE">
        <w:rPr>
          <w:rFonts w:ascii="Arial" w:hAnsi="Arial" w:cs="Arial"/>
          <w:b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F82ABE">
        <w:rPr>
          <w:rFonts w:ascii="Arial" w:hAnsi="Arial" w:cs="Arial"/>
          <w:b/>
          <w:szCs w:val="24"/>
        </w:rPr>
        <w:t>Большебабинского</w:t>
      </w:r>
      <w:r w:rsidR="00711D88" w:rsidRPr="00F82ABE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области на территории </w:t>
      </w:r>
      <w:r w:rsidR="00F82ABE">
        <w:rPr>
          <w:rFonts w:ascii="Arial" w:hAnsi="Arial" w:cs="Arial"/>
          <w:b/>
          <w:szCs w:val="24"/>
        </w:rPr>
        <w:t>Большебабинского</w:t>
      </w:r>
      <w:r w:rsidR="00711D88" w:rsidRPr="00F82ABE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области</w:t>
      </w:r>
      <w:r w:rsidRPr="00F82ABE">
        <w:rPr>
          <w:rFonts w:ascii="Arial" w:hAnsi="Arial" w:cs="Arial"/>
          <w:b/>
          <w:szCs w:val="24"/>
        </w:rPr>
        <w:t xml:space="preserve">  на 2022 год</w:t>
      </w:r>
    </w:p>
    <w:p w:rsidR="000576D5" w:rsidRPr="00F82ABE" w:rsidRDefault="000576D5">
      <w:pPr>
        <w:jc w:val="center"/>
        <w:rPr>
          <w:rFonts w:ascii="Arial" w:hAnsi="Arial" w:cs="Arial"/>
          <w:b/>
          <w:szCs w:val="24"/>
        </w:rPr>
      </w:pPr>
    </w:p>
    <w:p w:rsidR="000576D5" w:rsidRPr="00F82ABE" w:rsidRDefault="009073DD">
      <w:pPr>
        <w:jc w:val="center"/>
        <w:rPr>
          <w:rFonts w:ascii="Arial" w:hAnsi="Arial" w:cs="Arial"/>
          <w:b/>
          <w:szCs w:val="24"/>
        </w:rPr>
      </w:pPr>
      <w:r w:rsidRPr="00F82ABE">
        <w:rPr>
          <w:rFonts w:ascii="Arial" w:hAnsi="Arial" w:cs="Arial"/>
          <w:b/>
          <w:szCs w:val="24"/>
        </w:rPr>
        <w:t>1. Общие положения</w:t>
      </w:r>
    </w:p>
    <w:p w:rsidR="000576D5" w:rsidRPr="00F82ABE" w:rsidRDefault="009073DD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 xml:space="preserve">1.1. </w:t>
      </w:r>
      <w:proofErr w:type="gramStart"/>
      <w:r w:rsidRPr="00F82ABE">
        <w:rPr>
          <w:rFonts w:ascii="Arial" w:hAnsi="Arial" w:cs="Arial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 контроля </w:t>
      </w:r>
      <w:r w:rsidR="00711D88" w:rsidRPr="00F82ABE">
        <w:rPr>
          <w:rFonts w:ascii="Arial" w:hAnsi="Arial" w:cs="Arial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F82ABE">
        <w:rPr>
          <w:rFonts w:ascii="Arial" w:hAnsi="Arial" w:cs="Arial"/>
          <w:szCs w:val="24"/>
        </w:rPr>
        <w:t>Большебабинского</w:t>
      </w:r>
      <w:r w:rsidR="00711D88" w:rsidRPr="00F82ABE">
        <w:rPr>
          <w:rFonts w:ascii="Arial" w:hAnsi="Arial" w:cs="Arial"/>
          <w:szCs w:val="24"/>
        </w:rPr>
        <w:t xml:space="preserve"> сельского поселения Алексеевского муниципального района на территории </w:t>
      </w:r>
      <w:r w:rsidR="00F82ABE">
        <w:rPr>
          <w:rFonts w:ascii="Arial" w:hAnsi="Arial" w:cs="Arial"/>
          <w:szCs w:val="24"/>
        </w:rPr>
        <w:t>Большебабинского</w:t>
      </w:r>
      <w:r w:rsidR="00711D88" w:rsidRPr="00F82ABE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F82ABE">
        <w:rPr>
          <w:rFonts w:ascii="Arial" w:hAnsi="Arial" w:cs="Arial"/>
          <w:szCs w:val="24"/>
        </w:rPr>
        <w:t xml:space="preserve"> на 2022 год (далее - Программа профилактики) разработана для организации проведения в 2022 году профилактики нарушений обязательных требований, установленных</w:t>
      </w:r>
      <w:proofErr w:type="gramEnd"/>
      <w:r w:rsidRPr="00F82ABE">
        <w:rPr>
          <w:rFonts w:ascii="Arial" w:hAnsi="Arial" w:cs="Arial"/>
          <w:szCs w:val="24"/>
        </w:rPr>
        <w:t xml:space="preserve"> </w:t>
      </w:r>
      <w:proofErr w:type="gramStart"/>
      <w:r w:rsidRPr="00F82ABE">
        <w:rPr>
          <w:rFonts w:ascii="Arial" w:hAnsi="Arial" w:cs="Arial"/>
          <w:szCs w:val="24"/>
        </w:rPr>
        <w:t xml:space="preserve">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F82ABE">
        <w:rPr>
          <w:rFonts w:ascii="Arial" w:hAnsi="Arial" w:cs="Arial"/>
          <w:szCs w:val="24"/>
        </w:rPr>
        <w:t>Большебабинского</w:t>
      </w:r>
      <w:r w:rsidR="00711D88" w:rsidRPr="00F82ABE">
        <w:rPr>
          <w:rFonts w:ascii="Arial" w:hAnsi="Arial" w:cs="Arial"/>
          <w:szCs w:val="24"/>
        </w:rPr>
        <w:t xml:space="preserve"> сельского поселения Алексеевского муниципального района </w:t>
      </w:r>
      <w:r w:rsidRPr="00F82ABE">
        <w:rPr>
          <w:rFonts w:ascii="Arial" w:hAnsi="Arial" w:cs="Arial"/>
          <w:szCs w:val="24"/>
        </w:rPr>
        <w:t>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  <w:proofErr w:type="gramEnd"/>
    </w:p>
    <w:p w:rsidR="000576D5" w:rsidRPr="00F82ABE" w:rsidRDefault="009073DD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 xml:space="preserve">1.2. Программа профилактики реализуется в 2022 году и состоит из </w:t>
      </w:r>
      <w:r w:rsidRPr="00F82ABE">
        <w:rPr>
          <w:rStyle w:val="1"/>
          <w:rFonts w:ascii="Arial" w:hAnsi="Arial" w:cs="Arial"/>
          <w:szCs w:val="24"/>
        </w:rPr>
        <w:t>следующих разделов:</w:t>
      </w:r>
    </w:p>
    <w:p w:rsidR="000576D5" w:rsidRPr="00F82ABE" w:rsidRDefault="009073DD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F82ABE">
        <w:rPr>
          <w:rFonts w:ascii="Arial" w:hAnsi="Arial" w:cs="Arial"/>
          <w:szCs w:val="24"/>
        </w:rPr>
        <w:t xml:space="preserve"> (далее - аналитическая часть);</w:t>
      </w:r>
    </w:p>
    <w:p w:rsidR="000576D5" w:rsidRPr="00F82ABE" w:rsidRDefault="009073DD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0576D5" w:rsidRPr="00F82ABE" w:rsidRDefault="009073DD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0576D5" w:rsidRPr="00F82ABE" w:rsidRDefault="009073DD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0576D5" w:rsidRPr="00F82ABE" w:rsidRDefault="000576D5">
      <w:pPr>
        <w:jc w:val="both"/>
        <w:rPr>
          <w:rFonts w:ascii="Arial" w:hAnsi="Arial" w:cs="Arial"/>
          <w:szCs w:val="24"/>
        </w:rPr>
      </w:pPr>
    </w:p>
    <w:p w:rsidR="000576D5" w:rsidRPr="00F82ABE" w:rsidRDefault="009073DD">
      <w:pPr>
        <w:jc w:val="center"/>
        <w:rPr>
          <w:rFonts w:ascii="Arial" w:hAnsi="Arial" w:cs="Arial"/>
          <w:b/>
          <w:szCs w:val="24"/>
        </w:rPr>
      </w:pPr>
      <w:r w:rsidRPr="00F82ABE">
        <w:rPr>
          <w:rFonts w:ascii="Arial" w:hAnsi="Arial" w:cs="Arial"/>
          <w:b/>
          <w:szCs w:val="24"/>
        </w:rPr>
        <w:t>2. Аналитическая часть</w:t>
      </w:r>
    </w:p>
    <w:p w:rsidR="000576D5" w:rsidRPr="00F82ABE" w:rsidRDefault="009073DD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F82ABE">
        <w:rPr>
          <w:rFonts w:ascii="Arial" w:hAnsi="Arial" w:cs="Arial"/>
          <w:szCs w:val="24"/>
        </w:rPr>
        <w:t xml:space="preserve">Ранее муниципальный контроль </w:t>
      </w:r>
      <w:r w:rsidRPr="00F82ABE">
        <w:rPr>
          <w:rStyle w:val="1"/>
          <w:rFonts w:ascii="Arial" w:hAnsi="Arial" w:cs="Arial"/>
          <w:szCs w:val="24"/>
        </w:rPr>
        <w:t>на автомобильном транспорте, городском наземном электрическом транспорте и дорожном хозяйстве</w:t>
      </w:r>
      <w:r w:rsidRPr="00F82ABE">
        <w:rPr>
          <w:rFonts w:ascii="Arial" w:hAnsi="Arial" w:cs="Arial"/>
          <w:szCs w:val="24"/>
        </w:rPr>
        <w:t xml:space="preserve"> на территории </w:t>
      </w:r>
      <w:r w:rsidR="00F82ABE">
        <w:rPr>
          <w:rFonts w:ascii="Arial" w:hAnsi="Arial" w:cs="Arial"/>
          <w:szCs w:val="24"/>
        </w:rPr>
        <w:t>Большебабинского</w:t>
      </w:r>
      <w:r w:rsidR="00711D88" w:rsidRPr="00F82ABE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F82ABE">
        <w:rPr>
          <w:rFonts w:ascii="Arial" w:hAnsi="Arial" w:cs="Arial"/>
          <w:szCs w:val="24"/>
        </w:rPr>
        <w:t xml:space="preserve"> не </w:t>
      </w:r>
      <w:r w:rsidRPr="00F82ABE">
        <w:rPr>
          <w:rFonts w:ascii="Arial" w:hAnsi="Arial" w:cs="Arial"/>
          <w:szCs w:val="24"/>
        </w:rPr>
        <w:lastRenderedPageBreak/>
        <w:t xml:space="preserve">осуществлялся, в </w:t>
      </w:r>
      <w:proofErr w:type="gramStart"/>
      <w:r w:rsidRPr="00F82ABE">
        <w:rPr>
          <w:rFonts w:ascii="Arial" w:hAnsi="Arial" w:cs="Arial"/>
          <w:szCs w:val="24"/>
        </w:rPr>
        <w:t>связи</w:t>
      </w:r>
      <w:proofErr w:type="gramEnd"/>
      <w:r w:rsidRPr="00F82ABE">
        <w:rPr>
          <w:rFonts w:ascii="Arial" w:hAnsi="Arial" w:cs="Arial"/>
          <w:szCs w:val="24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F82ABE">
        <w:rPr>
          <w:rFonts w:ascii="Arial" w:hAnsi="Arial" w:cs="Arial"/>
          <w:i/>
          <w:szCs w:val="24"/>
        </w:rPr>
        <w:t>.</w:t>
      </w:r>
    </w:p>
    <w:p w:rsidR="000576D5" w:rsidRPr="00F82ABE" w:rsidRDefault="000576D5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0576D5" w:rsidRPr="00F82ABE" w:rsidRDefault="009073DD">
      <w:pPr>
        <w:jc w:val="center"/>
        <w:rPr>
          <w:rFonts w:ascii="Arial" w:hAnsi="Arial" w:cs="Arial"/>
          <w:b/>
          <w:szCs w:val="24"/>
        </w:rPr>
      </w:pPr>
      <w:r w:rsidRPr="00F82ABE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0576D5" w:rsidRPr="00F82ABE" w:rsidRDefault="009073DD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3.1. Целями Программы профилактики являются:</w:t>
      </w:r>
    </w:p>
    <w:p w:rsidR="000576D5" w:rsidRPr="00F82ABE" w:rsidRDefault="009073DD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 xml:space="preserve">а) предупреждение </w:t>
      </w:r>
      <w:proofErr w:type="gramStart"/>
      <w:r w:rsidRPr="00F82ABE">
        <w:rPr>
          <w:rFonts w:ascii="Arial" w:hAnsi="Arial" w:cs="Arial"/>
          <w:szCs w:val="24"/>
        </w:rPr>
        <w:t>нарушений</w:t>
      </w:r>
      <w:proofErr w:type="gramEnd"/>
      <w:r w:rsidRPr="00F82ABE"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F82ABE" w:rsidRDefault="009073DD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0576D5" w:rsidRPr="00F82ABE" w:rsidRDefault="009073DD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0576D5" w:rsidRPr="00F82ABE" w:rsidRDefault="009073DD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0576D5" w:rsidRPr="00F82ABE" w:rsidRDefault="009073DD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0576D5" w:rsidRPr="00F82ABE" w:rsidRDefault="009073DD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0576D5" w:rsidRPr="00F82ABE" w:rsidRDefault="009073DD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F82ABE" w:rsidRDefault="009073DD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0576D5" w:rsidRPr="00F82ABE" w:rsidRDefault="000576D5">
      <w:pPr>
        <w:jc w:val="both"/>
        <w:rPr>
          <w:rFonts w:ascii="Arial" w:hAnsi="Arial" w:cs="Arial"/>
          <w:szCs w:val="24"/>
        </w:rPr>
      </w:pPr>
    </w:p>
    <w:p w:rsidR="000576D5" w:rsidRPr="00F82ABE" w:rsidRDefault="009073DD">
      <w:pPr>
        <w:jc w:val="center"/>
        <w:rPr>
          <w:rFonts w:ascii="Arial" w:hAnsi="Arial" w:cs="Arial"/>
          <w:b/>
          <w:szCs w:val="24"/>
        </w:rPr>
      </w:pPr>
      <w:r w:rsidRPr="00F82ABE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0576D5" w:rsidRPr="00F82ABE" w:rsidRDefault="009073DD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F82ABE" w:rsidRDefault="000576D5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3870"/>
        <w:gridCol w:w="3086"/>
        <w:gridCol w:w="2421"/>
      </w:tblGrid>
      <w:tr w:rsidR="000576D5" w:rsidRPr="00F82ABE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9073DD">
            <w:pPr>
              <w:jc w:val="center"/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9073DD">
            <w:pPr>
              <w:jc w:val="center"/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hAnsi="Arial" w:cs="Arial"/>
                <w:szCs w:val="24"/>
              </w:rPr>
              <w:t>Наименование мероприятия</w:t>
            </w:r>
            <w:r w:rsidRPr="00F82ABE">
              <w:rPr>
                <w:rFonts w:ascii="Arial" w:hAnsi="Arial" w:cs="Arial"/>
                <w:szCs w:val="24"/>
                <w:vertAlign w:val="superscript"/>
              </w:rPr>
              <w:footnoteReference w:id="1"/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9073DD">
            <w:pPr>
              <w:jc w:val="center"/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9073DD">
            <w:pPr>
              <w:jc w:val="center"/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hAnsi="Arial" w:cs="Arial"/>
                <w:szCs w:val="24"/>
              </w:rPr>
              <w:t>Ответственный исполнитель</w:t>
            </w:r>
            <w:r w:rsidRPr="00F82ABE">
              <w:rPr>
                <w:rFonts w:ascii="Arial" w:hAnsi="Arial" w:cs="Arial"/>
                <w:szCs w:val="24"/>
                <w:vertAlign w:val="superscript"/>
              </w:rPr>
              <w:footnoteReference w:id="2"/>
            </w:r>
          </w:p>
        </w:tc>
      </w:tr>
      <w:tr w:rsidR="000576D5" w:rsidRPr="00F82AB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9073DD">
            <w:pPr>
              <w:jc w:val="center"/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9073DD">
            <w:pPr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9073DD">
            <w:pPr>
              <w:jc w:val="center"/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1E3AEE">
            <w:pPr>
              <w:jc w:val="center"/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F82AB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9073DD">
            <w:pPr>
              <w:jc w:val="center"/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9073DD">
            <w:pPr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9073DD">
            <w:pPr>
              <w:jc w:val="center"/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hAnsi="Arial" w:cs="Arial"/>
                <w:szCs w:val="24"/>
              </w:rPr>
              <w:t>1 раз в год до 30 января</w:t>
            </w:r>
            <w:r w:rsidRPr="00F82ABE">
              <w:rPr>
                <w:rFonts w:ascii="Arial" w:hAnsi="Arial" w:cs="Arial"/>
                <w:szCs w:val="24"/>
                <w:vertAlign w:val="superscript"/>
              </w:rPr>
              <w:footnoteReference w:id="3"/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1E3AEE">
            <w:pPr>
              <w:jc w:val="center"/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</w:t>
            </w:r>
            <w:r w:rsidRPr="00F82ABE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lastRenderedPageBreak/>
              <w:t xml:space="preserve">обязанностям которого относится осуществление муниципального контроля  </w:t>
            </w:r>
          </w:p>
        </w:tc>
      </w:tr>
      <w:tr w:rsidR="000576D5" w:rsidRPr="00F82AB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D15845">
            <w:pPr>
              <w:jc w:val="center"/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hAnsi="Arial" w:cs="Arial"/>
                <w:szCs w:val="24"/>
              </w:rPr>
              <w:lastRenderedPageBreak/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9073DD">
            <w:pPr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9073DD">
            <w:pPr>
              <w:jc w:val="center"/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1E3AEE">
            <w:pPr>
              <w:jc w:val="center"/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F82AB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D15845">
            <w:pPr>
              <w:jc w:val="center"/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9073DD">
            <w:pPr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9073DD">
            <w:pPr>
              <w:jc w:val="center"/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1E3AEE">
            <w:pPr>
              <w:jc w:val="center"/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F82AB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D15845">
            <w:pPr>
              <w:jc w:val="center"/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9073DD">
            <w:pPr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9073DD">
            <w:pPr>
              <w:jc w:val="center"/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hAnsi="Arial" w:cs="Arial"/>
                <w:szCs w:val="24"/>
              </w:rPr>
              <w:t>___ квартал / месяц</w:t>
            </w:r>
            <w:r w:rsidRPr="00F82ABE">
              <w:rPr>
                <w:rFonts w:ascii="Arial" w:hAnsi="Arial" w:cs="Arial"/>
                <w:szCs w:val="24"/>
                <w:vertAlign w:val="superscript"/>
              </w:rPr>
              <w:footnoteReference w:id="4"/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82ABE" w:rsidRDefault="001E3AEE">
            <w:pPr>
              <w:jc w:val="center"/>
              <w:rPr>
                <w:rFonts w:ascii="Arial" w:hAnsi="Arial" w:cs="Arial"/>
                <w:szCs w:val="24"/>
              </w:rPr>
            </w:pPr>
            <w:r w:rsidRPr="00F82ABE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576D5" w:rsidRPr="00F82ABE" w:rsidRDefault="000576D5">
      <w:pPr>
        <w:jc w:val="both"/>
        <w:rPr>
          <w:rFonts w:ascii="Arial" w:hAnsi="Arial" w:cs="Arial"/>
          <w:szCs w:val="24"/>
        </w:rPr>
      </w:pPr>
    </w:p>
    <w:p w:rsidR="003C7E7B" w:rsidRPr="00F82ABE" w:rsidRDefault="003C7E7B" w:rsidP="003C7E7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 xml:space="preserve">4.2. </w:t>
      </w:r>
      <w:r w:rsidRPr="00F82ABE">
        <w:rPr>
          <w:rFonts w:ascii="Arial" w:hAnsi="Arial" w:cs="Arial"/>
          <w:i/>
          <w:color w:val="FB290D"/>
          <w:szCs w:val="24"/>
        </w:rPr>
        <w:t xml:space="preserve"> </w:t>
      </w:r>
      <w:r w:rsidRPr="00F82ABE">
        <w:rPr>
          <w:rFonts w:ascii="Arial" w:hAnsi="Arial" w:cs="Arial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3C7E7B" w:rsidRPr="00F82ABE" w:rsidRDefault="003C7E7B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lastRenderedPageBreak/>
        <w:t>1) порядка проведения контрольных мероприятий;</w:t>
      </w:r>
    </w:p>
    <w:p w:rsidR="003C7E7B" w:rsidRPr="00F82ABE" w:rsidRDefault="003C7E7B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2) периодичности проведения контрольных мероприятий;</w:t>
      </w:r>
    </w:p>
    <w:p w:rsidR="003C7E7B" w:rsidRPr="00F82ABE" w:rsidRDefault="003C7E7B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3) порядка принятия решений по итогам контрольных мероприятий;</w:t>
      </w:r>
    </w:p>
    <w:p w:rsidR="003C7E7B" w:rsidRPr="00F82ABE" w:rsidRDefault="003C7E7B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4) порядка обжалования решений Контрольного органа.</w:t>
      </w:r>
    </w:p>
    <w:p w:rsidR="003C7E7B" w:rsidRPr="00F82ABE" w:rsidRDefault="003C7E7B" w:rsidP="003C7E7B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F82ABE">
        <w:rPr>
          <w:rFonts w:cs="Arial"/>
          <w:sz w:val="24"/>
          <w:szCs w:val="24"/>
        </w:rPr>
        <w:t>4.2.2. Инспекторы осуществляют консультирование контролируемых лиц и их представителей:</w:t>
      </w:r>
    </w:p>
    <w:p w:rsidR="003C7E7B" w:rsidRPr="00F82ABE" w:rsidRDefault="003C7E7B" w:rsidP="003C7E7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 xml:space="preserve">1) в виде устных разъяснений по телефону, посредством </w:t>
      </w:r>
      <w:proofErr w:type="spellStart"/>
      <w:r w:rsidRPr="00F82ABE">
        <w:rPr>
          <w:rFonts w:ascii="Arial" w:hAnsi="Arial" w:cs="Arial"/>
          <w:szCs w:val="24"/>
        </w:rPr>
        <w:t>видео-конференц-связи</w:t>
      </w:r>
      <w:proofErr w:type="spellEnd"/>
      <w:r w:rsidRPr="00F82ABE">
        <w:rPr>
          <w:rFonts w:ascii="Arial" w:hAnsi="Arial" w:cs="Arial"/>
          <w:szCs w:val="24"/>
        </w:rPr>
        <w:t>, на личном приеме либо в ходе проведения профилактического мероприятия, контрольного мероприятия;</w:t>
      </w:r>
    </w:p>
    <w:p w:rsidR="003C7E7B" w:rsidRPr="00F82ABE" w:rsidRDefault="003C7E7B" w:rsidP="003C7E7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Pr="00F82ABE">
        <w:rPr>
          <w:rFonts w:ascii="Arial" w:hAnsi="Arial" w:cs="Arial"/>
          <w:color w:val="FF0000"/>
          <w:szCs w:val="24"/>
        </w:rPr>
        <w:t xml:space="preserve"> </w:t>
      </w:r>
      <w:r w:rsidRPr="00F82ABE">
        <w:rPr>
          <w:rFonts w:ascii="Arial" w:hAnsi="Arial" w:cs="Arial"/>
          <w:szCs w:val="24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3C7E7B" w:rsidRPr="00F82ABE" w:rsidRDefault="003C7E7B" w:rsidP="003C7E7B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3C7E7B" w:rsidRPr="00F82ABE" w:rsidRDefault="003C7E7B" w:rsidP="003C7E7B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3C7E7B" w:rsidRPr="00F82ABE" w:rsidRDefault="003C7E7B" w:rsidP="003C7E7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3C7E7B" w:rsidRPr="00F82ABE" w:rsidRDefault="003C7E7B" w:rsidP="003C7E7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3C7E7B" w:rsidRPr="00F82ABE" w:rsidRDefault="003C7E7B" w:rsidP="003C7E7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1) порядок обжалования решений Контрольного органа.</w:t>
      </w:r>
    </w:p>
    <w:p w:rsidR="003C7E7B" w:rsidRPr="00F82ABE" w:rsidRDefault="003C7E7B" w:rsidP="003C7E7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F82ABE">
          <w:rPr>
            <w:rFonts w:ascii="Arial" w:hAnsi="Arial" w:cs="Arial"/>
            <w:szCs w:val="24"/>
          </w:rPr>
          <w:t>законом</w:t>
        </w:r>
      </w:hyperlink>
      <w:r w:rsidRPr="00F82ABE">
        <w:rPr>
          <w:rFonts w:ascii="Arial" w:hAnsi="Arial" w:cs="Arial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D15845" w:rsidRPr="00F82ABE" w:rsidRDefault="00D15845" w:rsidP="00D15845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.</w:t>
      </w:r>
    </w:p>
    <w:p w:rsidR="000576D5" w:rsidRPr="00F82ABE" w:rsidRDefault="009073DD" w:rsidP="00F82ABE">
      <w:pPr>
        <w:jc w:val="center"/>
        <w:rPr>
          <w:rFonts w:ascii="Arial" w:hAnsi="Arial" w:cs="Arial"/>
          <w:b/>
          <w:szCs w:val="24"/>
        </w:rPr>
      </w:pPr>
      <w:r w:rsidRPr="00F82ABE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F82ABE">
        <w:rPr>
          <w:rFonts w:ascii="Arial" w:hAnsi="Arial" w:cs="Arial"/>
          <w:szCs w:val="24"/>
        </w:rPr>
        <w:br/>
      </w:r>
      <w:r w:rsidRPr="00F82ABE">
        <w:rPr>
          <w:rFonts w:ascii="Arial" w:hAnsi="Arial" w:cs="Arial"/>
          <w:b/>
          <w:szCs w:val="24"/>
        </w:rPr>
        <w:t>Программы профилактики</w:t>
      </w:r>
    </w:p>
    <w:p w:rsidR="000576D5" w:rsidRPr="00F82ABE" w:rsidRDefault="000576D5">
      <w:pPr>
        <w:ind w:firstLine="709"/>
        <w:jc w:val="both"/>
        <w:rPr>
          <w:rFonts w:ascii="Arial" w:hAnsi="Arial" w:cs="Arial"/>
          <w:szCs w:val="24"/>
        </w:rPr>
      </w:pPr>
    </w:p>
    <w:p w:rsidR="003C7E7B" w:rsidRPr="00F82ABE" w:rsidRDefault="003C7E7B" w:rsidP="003C7E7B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3C7E7B" w:rsidRPr="00F82ABE" w:rsidRDefault="003C7E7B" w:rsidP="003C7E7B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3C7E7B" w:rsidRPr="00F82ABE" w:rsidRDefault="003C7E7B" w:rsidP="003C7E7B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:rsidR="003C7E7B" w:rsidRPr="00F82ABE" w:rsidRDefault="003C7E7B" w:rsidP="003C7E7B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1. Количество выданных предписаний;</w:t>
      </w:r>
    </w:p>
    <w:p w:rsidR="003C7E7B" w:rsidRPr="00F82ABE" w:rsidRDefault="003C7E7B" w:rsidP="003C7E7B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3C7E7B" w:rsidRPr="00F82ABE" w:rsidRDefault="003C7E7B" w:rsidP="003C7E7B">
      <w:pPr>
        <w:ind w:firstLine="709"/>
        <w:jc w:val="both"/>
        <w:rPr>
          <w:rFonts w:ascii="Arial" w:hAnsi="Arial" w:cs="Arial"/>
          <w:szCs w:val="24"/>
        </w:rPr>
      </w:pPr>
      <w:r w:rsidRPr="00F82ABE">
        <w:rPr>
          <w:rFonts w:ascii="Arial" w:hAnsi="Arial" w:cs="Arial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3C7E7B" w:rsidRPr="00F82ABE" w:rsidRDefault="003C7E7B" w:rsidP="003C7E7B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F82ABE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3C7E7B" w:rsidRPr="00F82ABE" w:rsidRDefault="003C7E7B" w:rsidP="003C7E7B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F82ABE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3C7E7B" w:rsidRPr="00F82ABE" w:rsidRDefault="003C7E7B" w:rsidP="003C7E7B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F82ABE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sectPr w:rsidR="003C7E7B" w:rsidRPr="00F82ABE" w:rsidSect="00AC41AC">
      <w:pgSz w:w="11908" w:h="1684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57B" w:rsidRDefault="00A2657B">
      <w:pPr>
        <w:spacing w:line="240" w:lineRule="auto"/>
      </w:pPr>
      <w:r>
        <w:separator/>
      </w:r>
    </w:p>
  </w:endnote>
  <w:endnote w:type="continuationSeparator" w:id="0">
    <w:p w:rsidR="00A2657B" w:rsidRDefault="00A26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57B" w:rsidRDefault="00A2657B">
      <w:pPr>
        <w:spacing w:line="240" w:lineRule="auto"/>
      </w:pPr>
      <w:r>
        <w:separator/>
      </w:r>
    </w:p>
  </w:footnote>
  <w:footnote w:type="continuationSeparator" w:id="0">
    <w:p w:rsidR="00A2657B" w:rsidRDefault="00A2657B">
      <w:pPr>
        <w:spacing w:line="240" w:lineRule="auto"/>
      </w:pPr>
      <w:r>
        <w:continuationSeparator/>
      </w:r>
    </w:p>
  </w:footnote>
  <w:footnote w:id="1">
    <w:p w:rsidR="000576D5" w:rsidRDefault="009073DD">
      <w:pPr>
        <w:pStyle w:val="Footnote"/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Необходимо выбрать только те виды мероприятий, которые предусмотрены Положением о данном виде контроля.</w:t>
      </w:r>
    </w:p>
  </w:footnote>
  <w:footnote w:id="2">
    <w:p w:rsidR="000576D5" w:rsidRDefault="009073DD">
      <w:pPr>
        <w:pStyle w:val="Footnote"/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Напротив каждого вида мероприятия указывается должность, фамилия, инициалы ответственного исполнителя из числа сотрудников администрации.</w:t>
      </w:r>
    </w:p>
  </w:footnote>
  <w:footnote w:id="3">
    <w:p w:rsidR="000576D5" w:rsidRDefault="009073DD">
      <w:pPr>
        <w:pStyle w:val="Footnote"/>
        <w:jc w:val="both"/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Указываются установленные положением о виде контроля сроки подготовки и размещения на официальном сайте контрольного органа в сети "Интернет" доклада о правоприменительной практике.</w:t>
      </w:r>
    </w:p>
  </w:footnote>
  <w:footnote w:id="4">
    <w:p w:rsidR="000576D5" w:rsidRDefault="009073DD">
      <w:pPr>
        <w:pStyle w:val="Footnote"/>
        <w:jc w:val="both"/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В программе профилактики указываются периоды (месяц, квартал), в которых подлежат проведению обязательные профилактические визиты.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6D5"/>
    <w:rsid w:val="000576D5"/>
    <w:rsid w:val="001303AF"/>
    <w:rsid w:val="00142183"/>
    <w:rsid w:val="001E3AEE"/>
    <w:rsid w:val="00244C71"/>
    <w:rsid w:val="003C7E7B"/>
    <w:rsid w:val="004217EA"/>
    <w:rsid w:val="00451BB6"/>
    <w:rsid w:val="00613183"/>
    <w:rsid w:val="00711D88"/>
    <w:rsid w:val="008B3A89"/>
    <w:rsid w:val="009073DD"/>
    <w:rsid w:val="00A2657B"/>
    <w:rsid w:val="00AC41AC"/>
    <w:rsid w:val="00B446A8"/>
    <w:rsid w:val="00C31153"/>
    <w:rsid w:val="00D15845"/>
    <w:rsid w:val="00D315CB"/>
    <w:rsid w:val="00D352C2"/>
    <w:rsid w:val="00F8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C41AC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AC41AC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C41AC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C41AC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AC41AC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C41AC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41AC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AC41AC"/>
    <w:pPr>
      <w:ind w:left="200"/>
    </w:pPr>
  </w:style>
  <w:style w:type="character" w:customStyle="1" w:styleId="22">
    <w:name w:val="Оглавление 2 Знак"/>
    <w:link w:val="21"/>
    <w:rsid w:val="00AC41AC"/>
  </w:style>
  <w:style w:type="paragraph" w:styleId="41">
    <w:name w:val="toc 4"/>
    <w:next w:val="a"/>
    <w:link w:val="42"/>
    <w:uiPriority w:val="39"/>
    <w:rsid w:val="00AC41AC"/>
    <w:pPr>
      <w:ind w:left="600"/>
    </w:pPr>
  </w:style>
  <w:style w:type="character" w:customStyle="1" w:styleId="42">
    <w:name w:val="Оглавление 4 Знак"/>
    <w:link w:val="41"/>
    <w:rsid w:val="00AC41AC"/>
  </w:style>
  <w:style w:type="paragraph" w:styleId="6">
    <w:name w:val="toc 6"/>
    <w:next w:val="a"/>
    <w:link w:val="60"/>
    <w:uiPriority w:val="39"/>
    <w:rsid w:val="00AC41AC"/>
    <w:pPr>
      <w:ind w:left="1000"/>
    </w:pPr>
  </w:style>
  <w:style w:type="character" w:customStyle="1" w:styleId="60">
    <w:name w:val="Оглавление 6 Знак"/>
    <w:link w:val="6"/>
    <w:rsid w:val="00AC41AC"/>
  </w:style>
  <w:style w:type="paragraph" w:styleId="7">
    <w:name w:val="toc 7"/>
    <w:next w:val="a"/>
    <w:link w:val="70"/>
    <w:uiPriority w:val="39"/>
    <w:rsid w:val="00AC41AC"/>
    <w:pPr>
      <w:ind w:left="1200"/>
    </w:pPr>
  </w:style>
  <w:style w:type="character" w:customStyle="1" w:styleId="70">
    <w:name w:val="Оглавление 7 Знак"/>
    <w:link w:val="7"/>
    <w:rsid w:val="00AC41AC"/>
  </w:style>
  <w:style w:type="character" w:customStyle="1" w:styleId="30">
    <w:name w:val="Заголовок 3 Знак"/>
    <w:link w:val="3"/>
    <w:rsid w:val="00AC41AC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AC41AC"/>
    <w:pPr>
      <w:ind w:left="400"/>
    </w:pPr>
  </w:style>
  <w:style w:type="character" w:customStyle="1" w:styleId="32">
    <w:name w:val="Оглавление 3 Знак"/>
    <w:link w:val="31"/>
    <w:rsid w:val="00AC41AC"/>
  </w:style>
  <w:style w:type="character" w:customStyle="1" w:styleId="50">
    <w:name w:val="Заголовок 5 Знак"/>
    <w:link w:val="5"/>
    <w:rsid w:val="00AC41AC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AC41AC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C41AC"/>
    <w:rPr>
      <w:color w:val="0000FF"/>
      <w:u w:val="single"/>
    </w:rPr>
  </w:style>
  <w:style w:type="character" w:styleId="a3">
    <w:name w:val="Hyperlink"/>
    <w:link w:val="12"/>
    <w:rsid w:val="00AC41AC"/>
    <w:rPr>
      <w:color w:val="0000FF"/>
      <w:u w:val="single"/>
    </w:rPr>
  </w:style>
  <w:style w:type="paragraph" w:customStyle="1" w:styleId="Footnote">
    <w:name w:val="Footnote"/>
    <w:link w:val="Footnote0"/>
    <w:rsid w:val="00AC41AC"/>
    <w:rPr>
      <w:sz w:val="22"/>
    </w:rPr>
  </w:style>
  <w:style w:type="character" w:customStyle="1" w:styleId="Footnote0">
    <w:name w:val="Footnote"/>
    <w:link w:val="Footnote"/>
    <w:rsid w:val="00AC41A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C41AC"/>
    <w:rPr>
      <w:b/>
    </w:rPr>
  </w:style>
  <w:style w:type="character" w:customStyle="1" w:styleId="14">
    <w:name w:val="Оглавление 1 Знак"/>
    <w:link w:val="13"/>
    <w:rsid w:val="00AC41A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C41AC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AC41A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C41AC"/>
    <w:pPr>
      <w:ind w:left="1600"/>
    </w:pPr>
  </w:style>
  <w:style w:type="character" w:customStyle="1" w:styleId="90">
    <w:name w:val="Оглавление 9 Знак"/>
    <w:link w:val="9"/>
    <w:rsid w:val="00AC41AC"/>
  </w:style>
  <w:style w:type="paragraph" w:styleId="8">
    <w:name w:val="toc 8"/>
    <w:next w:val="a"/>
    <w:link w:val="80"/>
    <w:uiPriority w:val="39"/>
    <w:rsid w:val="00AC41AC"/>
    <w:pPr>
      <w:ind w:left="1400"/>
    </w:pPr>
  </w:style>
  <w:style w:type="character" w:customStyle="1" w:styleId="80">
    <w:name w:val="Оглавление 8 Знак"/>
    <w:link w:val="8"/>
    <w:rsid w:val="00AC41AC"/>
  </w:style>
  <w:style w:type="paragraph" w:styleId="51">
    <w:name w:val="toc 5"/>
    <w:next w:val="a"/>
    <w:link w:val="52"/>
    <w:uiPriority w:val="39"/>
    <w:rsid w:val="00AC41AC"/>
    <w:pPr>
      <w:ind w:left="800"/>
    </w:pPr>
  </w:style>
  <w:style w:type="character" w:customStyle="1" w:styleId="52">
    <w:name w:val="Оглавление 5 Знак"/>
    <w:link w:val="51"/>
    <w:rsid w:val="00AC41AC"/>
  </w:style>
  <w:style w:type="paragraph" w:styleId="a4">
    <w:name w:val="Subtitle"/>
    <w:next w:val="a"/>
    <w:link w:val="a5"/>
    <w:uiPriority w:val="11"/>
    <w:qFormat/>
    <w:rsid w:val="00AC41AC"/>
    <w:rPr>
      <w:i/>
      <w:color w:val="616161"/>
    </w:rPr>
  </w:style>
  <w:style w:type="character" w:customStyle="1" w:styleId="a5">
    <w:name w:val="Подзаголовок Знак"/>
    <w:link w:val="a4"/>
    <w:rsid w:val="00AC41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C41AC"/>
    <w:pPr>
      <w:ind w:left="1800"/>
    </w:pPr>
  </w:style>
  <w:style w:type="character" w:customStyle="1" w:styleId="toc100">
    <w:name w:val="toc 10"/>
    <w:link w:val="toc10"/>
    <w:rsid w:val="00AC41AC"/>
  </w:style>
  <w:style w:type="paragraph" w:styleId="a6">
    <w:name w:val="Title"/>
    <w:next w:val="a"/>
    <w:link w:val="a7"/>
    <w:uiPriority w:val="10"/>
    <w:qFormat/>
    <w:rsid w:val="00AC41AC"/>
    <w:rPr>
      <w:b/>
      <w:sz w:val="52"/>
    </w:rPr>
  </w:style>
  <w:style w:type="character" w:customStyle="1" w:styleId="a7">
    <w:name w:val="Название Знак"/>
    <w:link w:val="a6"/>
    <w:rsid w:val="00AC41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C41A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C41AC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link w:val="ConsPlusNormal1"/>
    <w:qFormat/>
    <w:rsid w:val="00D15845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D15845"/>
    <w:rPr>
      <w:rFonts w:ascii="Times New Roman" w:hAnsi="Times New Roman"/>
      <w:color w:val="auto"/>
      <w:szCs w:val="22"/>
    </w:rPr>
  </w:style>
  <w:style w:type="paragraph" w:styleId="a8">
    <w:name w:val="List Paragraph"/>
    <w:basedOn w:val="a"/>
    <w:link w:val="a9"/>
    <w:rsid w:val="00D15845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locked/>
    <w:rsid w:val="00D15845"/>
    <w:rPr>
      <w:rFonts w:ascii="Arial" w:hAnsi="Arial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Бух</cp:lastModifiedBy>
  <cp:revision>10</cp:revision>
  <dcterms:created xsi:type="dcterms:W3CDTF">2021-09-22T13:13:00Z</dcterms:created>
  <dcterms:modified xsi:type="dcterms:W3CDTF">2021-10-01T06:36:00Z</dcterms:modified>
</cp:coreProperties>
</file>